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6A4" w:rsidRDefault="00F556A4" w:rsidP="00F556A4">
      <w:pPr>
        <w:jc w:val="both"/>
        <w:rPr>
          <w:lang w:val="uk-UA"/>
        </w:rPr>
      </w:pPr>
    </w:p>
    <w:p w:rsidR="00F556A4" w:rsidRDefault="00F556A4" w:rsidP="00F556A4">
      <w:pPr>
        <w:jc w:val="both"/>
        <w:rPr>
          <w:lang w:val="uk-UA"/>
        </w:rPr>
      </w:pPr>
    </w:p>
    <w:p w:rsidR="00F556A4" w:rsidRDefault="00F556A4" w:rsidP="00F556A4">
      <w:pPr>
        <w:jc w:val="both"/>
        <w:rPr>
          <w:lang w:val="uk-UA"/>
        </w:rPr>
      </w:pPr>
    </w:p>
    <w:p w:rsidR="00F556A4" w:rsidRDefault="00F556A4" w:rsidP="00F556A4">
      <w:pPr>
        <w:jc w:val="both"/>
        <w:rPr>
          <w:lang w:val="uk-UA"/>
        </w:rPr>
      </w:pPr>
    </w:p>
    <w:tbl>
      <w:tblPr>
        <w:tblpPr w:leftFromText="45" w:rightFromText="45" w:vertAnchor="text" w:horzAnchor="margin" w:tblpXSpec="right" w:tblpY="-703"/>
        <w:tblW w:w="1839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495"/>
      </w:tblGrid>
      <w:tr w:rsidR="00F556A4" w:rsidRPr="00487337" w:rsidTr="0049776B">
        <w:trPr>
          <w:trHeight w:val="83"/>
          <w:tblCellSpacing w:w="22" w:type="dxa"/>
        </w:trPr>
        <w:tc>
          <w:tcPr>
            <w:tcW w:w="4874" w:type="pct"/>
          </w:tcPr>
          <w:p w:rsidR="00F556A4" w:rsidRPr="00487337" w:rsidRDefault="00F556A4" w:rsidP="0049776B">
            <w:pPr>
              <w:pStyle w:val="a4"/>
              <w:jc w:val="center"/>
              <w:rPr>
                <w:lang w:val="uk-UA"/>
              </w:rPr>
            </w:pPr>
            <w:r w:rsidRPr="00487337">
              <w:rPr>
                <w:lang w:val="uk-UA"/>
              </w:rPr>
              <w:t>Додаток 1</w:t>
            </w:r>
            <w:r w:rsidRPr="00487337">
              <w:rPr>
                <w:lang w:val="uk-UA"/>
              </w:rPr>
              <w:br/>
              <w:t>до Методики проведення аналізу впливу регуляторного акта</w:t>
            </w:r>
          </w:p>
        </w:tc>
      </w:tr>
    </w:tbl>
    <w:p w:rsidR="00F556A4" w:rsidRDefault="00F556A4" w:rsidP="00F556A4">
      <w:pPr>
        <w:jc w:val="both"/>
        <w:rPr>
          <w:lang w:val="uk-UA"/>
        </w:rPr>
      </w:pPr>
    </w:p>
    <w:p w:rsidR="00F556A4" w:rsidRDefault="00F556A4" w:rsidP="00F556A4">
      <w:pPr>
        <w:jc w:val="both"/>
        <w:rPr>
          <w:lang w:val="uk-UA"/>
        </w:rPr>
      </w:pPr>
    </w:p>
    <w:p w:rsidR="00F556A4" w:rsidRDefault="00F556A4" w:rsidP="00F556A4">
      <w:pPr>
        <w:jc w:val="both"/>
        <w:rPr>
          <w:lang w:val="uk-UA"/>
        </w:rPr>
      </w:pPr>
    </w:p>
    <w:p w:rsidR="00F556A4" w:rsidRDefault="00F556A4" w:rsidP="00F556A4">
      <w:pPr>
        <w:jc w:val="both"/>
        <w:rPr>
          <w:lang w:val="uk-UA"/>
        </w:rPr>
      </w:pPr>
    </w:p>
    <w:p w:rsidR="00F556A4" w:rsidRPr="00487337" w:rsidRDefault="00F556A4" w:rsidP="00F556A4">
      <w:pPr>
        <w:pStyle w:val="3"/>
        <w:jc w:val="center"/>
        <w:rPr>
          <w:lang w:val="uk-UA"/>
        </w:rPr>
      </w:pPr>
      <w:r w:rsidRPr="00487337">
        <w:rPr>
          <w:lang w:val="uk-UA"/>
        </w:rPr>
        <w:t>АНАЛІЗ РЕГУЛ</w:t>
      </w:r>
      <w:smartTag w:uri="urn:schemas-microsoft-com:office:smarttags" w:element="PersonName">
        <w:r w:rsidRPr="00487337">
          <w:rPr>
            <w:lang w:val="uk-UA"/>
          </w:rPr>
          <w:t>Я</w:t>
        </w:r>
      </w:smartTag>
      <w:r w:rsidRPr="00487337">
        <w:rPr>
          <w:lang w:val="uk-UA"/>
        </w:rPr>
        <w:t>ТОРНОГО ВПЛИВУ</w:t>
      </w:r>
    </w:p>
    <w:p w:rsidR="00F556A4" w:rsidRPr="00487337" w:rsidRDefault="00F556A4" w:rsidP="00F556A4">
      <w:pPr>
        <w:pStyle w:val="3"/>
        <w:jc w:val="center"/>
        <w:rPr>
          <w:lang w:val="uk-UA"/>
        </w:rPr>
      </w:pPr>
      <w:r w:rsidRPr="00487337">
        <w:rPr>
          <w:lang w:val="uk-UA"/>
        </w:rPr>
        <w:t>I. Визначення проблеми</w:t>
      </w:r>
    </w:p>
    <w:p w:rsidR="00F556A4" w:rsidRDefault="00F556A4" w:rsidP="00F556A4">
      <w:pPr>
        <w:ind w:firstLine="708"/>
        <w:jc w:val="both"/>
        <w:rPr>
          <w:rStyle w:val="2"/>
          <w:rFonts w:ascii="Times New Roman" w:hAnsi="Times New Roman"/>
          <w:lang w:val="uk-UA"/>
        </w:rPr>
      </w:pPr>
      <w:r w:rsidRPr="00DD7E53">
        <w:rPr>
          <w:lang w:val="uk-UA"/>
        </w:rPr>
        <w:t xml:space="preserve">На виконання Закону України «Про внесення змін до Податкового кодексу України щодо покращення інвестиційного клімату в Україні»  № 1797-VIII від 21 грудня 2016 року,  Закону України «Про внесення змін до Податкового кодексу України та деяких законодавчих актів України щодо забезпечення збалансованості бюджетних надходжень у 2017 році», </w:t>
      </w:r>
      <w:r w:rsidRPr="00DD7E53">
        <w:rPr>
          <w:rStyle w:val="2"/>
          <w:rFonts w:ascii="Times New Roman" w:hAnsi="Times New Roman"/>
          <w:lang w:val="uk-UA"/>
        </w:rPr>
        <w:t xml:space="preserve"> рішенням сільської  ради</w:t>
      </w:r>
      <w:r>
        <w:rPr>
          <w:rStyle w:val="2"/>
          <w:rFonts w:ascii="Times New Roman" w:hAnsi="Times New Roman"/>
          <w:lang w:val="uk-UA"/>
        </w:rPr>
        <w:t xml:space="preserve">  на 2017</w:t>
      </w:r>
      <w:r w:rsidRPr="00496566">
        <w:rPr>
          <w:rStyle w:val="2"/>
          <w:rFonts w:ascii="Times New Roman" w:hAnsi="Times New Roman"/>
          <w:lang w:val="uk-UA"/>
        </w:rPr>
        <w:t xml:space="preserve"> рік </w:t>
      </w:r>
      <w:r>
        <w:rPr>
          <w:rStyle w:val="2"/>
          <w:rFonts w:ascii="Times New Roman" w:hAnsi="Times New Roman"/>
          <w:lang w:val="uk-UA"/>
        </w:rPr>
        <w:t xml:space="preserve"> було </w:t>
      </w:r>
      <w:r w:rsidRPr="00496566">
        <w:rPr>
          <w:rStyle w:val="2"/>
          <w:rFonts w:ascii="Times New Roman" w:hAnsi="Times New Roman"/>
          <w:lang w:val="uk-UA"/>
        </w:rPr>
        <w:t>встановлено</w:t>
      </w:r>
      <w:r w:rsidRPr="00496566">
        <w:rPr>
          <w:rFonts w:ascii="Times New Roman" w:hAnsi="Times New Roman"/>
          <w:lang w:val="uk-UA"/>
        </w:rPr>
        <w:t xml:space="preserve"> </w:t>
      </w:r>
      <w:r w:rsidRPr="00496566">
        <w:rPr>
          <w:rStyle w:val="2"/>
          <w:rFonts w:ascii="Times New Roman" w:hAnsi="Times New Roman"/>
          <w:lang w:val="uk-UA"/>
        </w:rPr>
        <w:t xml:space="preserve">місцевий податок </w:t>
      </w:r>
      <w:r w:rsidRPr="00496566">
        <w:rPr>
          <w:rFonts w:ascii="Times New Roman" w:hAnsi="Times New Roman"/>
          <w:lang w:val="uk-UA"/>
        </w:rPr>
        <w:t xml:space="preserve">на майно в частині плати за землю </w:t>
      </w:r>
      <w:r>
        <w:rPr>
          <w:rFonts w:ascii="Times New Roman" w:hAnsi="Times New Roman"/>
          <w:lang w:val="uk-UA"/>
        </w:rPr>
        <w:t xml:space="preserve"> </w:t>
      </w:r>
      <w:r w:rsidRPr="00496566">
        <w:rPr>
          <w:rStyle w:val="2"/>
          <w:rFonts w:ascii="Times New Roman" w:hAnsi="Times New Roman"/>
          <w:lang w:val="uk-UA"/>
        </w:rPr>
        <w:t xml:space="preserve"> без застосування регуляторної процедури. </w:t>
      </w:r>
    </w:p>
    <w:p w:rsidR="00F556A4" w:rsidRDefault="00F556A4" w:rsidP="00F556A4">
      <w:pPr>
        <w:ind w:firstLine="708"/>
        <w:jc w:val="both"/>
        <w:rPr>
          <w:rStyle w:val="2"/>
          <w:rFonts w:ascii="Times New Roman" w:hAnsi="Times New Roman"/>
          <w:lang w:val="uk-UA"/>
        </w:rPr>
      </w:pPr>
      <w:r w:rsidRPr="00496566">
        <w:rPr>
          <w:rStyle w:val="2"/>
          <w:rFonts w:ascii="Times New Roman" w:hAnsi="Times New Roman"/>
          <w:lang w:val="uk-UA"/>
        </w:rPr>
        <w:t xml:space="preserve">Враховуючи вимоги статті </w:t>
      </w:r>
      <w:r>
        <w:rPr>
          <w:rStyle w:val="2"/>
          <w:rFonts w:ascii="Times New Roman" w:hAnsi="Times New Roman"/>
          <w:lang w:val="uk-UA"/>
        </w:rPr>
        <w:t xml:space="preserve"> </w:t>
      </w:r>
      <w:r w:rsidRPr="00496566">
        <w:rPr>
          <w:rStyle w:val="2"/>
          <w:rFonts w:ascii="Times New Roman" w:hAnsi="Times New Roman"/>
          <w:lang w:val="uk-UA"/>
        </w:rPr>
        <w:t xml:space="preserve">12.3.4. Податкового кодексу рішення про встановлення місцевих податків та зборів офіційно оприлюднюється відповідним органом місцевого самоврядування до 15 липня року, що передує бюджетному періоду, в якому планується застосовування встановлюваних місцевих податків та зборів або змін (плановий період). </w:t>
      </w:r>
    </w:p>
    <w:p w:rsidR="00F556A4" w:rsidRPr="00496566" w:rsidRDefault="00F556A4" w:rsidP="00F556A4">
      <w:pPr>
        <w:ind w:firstLine="708"/>
        <w:jc w:val="both"/>
        <w:rPr>
          <w:rStyle w:val="2"/>
          <w:rFonts w:ascii="Times New Roman" w:hAnsi="Times New Roman"/>
          <w:lang w:val="uk-UA"/>
        </w:rPr>
      </w:pPr>
      <w:r w:rsidRPr="00496566">
        <w:rPr>
          <w:rStyle w:val="2"/>
          <w:rFonts w:ascii="Times New Roman" w:hAnsi="Times New Roman"/>
          <w:lang w:val="uk-UA"/>
        </w:rPr>
        <w:t>Тобто для встановлення</w:t>
      </w:r>
      <w:r w:rsidRPr="00496566">
        <w:rPr>
          <w:rFonts w:ascii="Times New Roman" w:hAnsi="Times New Roman"/>
          <w:lang w:val="uk-UA"/>
        </w:rPr>
        <w:t xml:space="preserve"> </w:t>
      </w:r>
      <w:r w:rsidRPr="00496566">
        <w:rPr>
          <w:rStyle w:val="2"/>
          <w:rFonts w:ascii="Times New Roman" w:hAnsi="Times New Roman"/>
          <w:lang w:val="uk-UA"/>
        </w:rPr>
        <w:t xml:space="preserve">місцевого податку </w:t>
      </w:r>
      <w:r w:rsidRPr="00496566">
        <w:rPr>
          <w:rFonts w:ascii="Times New Roman" w:hAnsi="Times New Roman"/>
          <w:lang w:val="uk-UA"/>
        </w:rPr>
        <w:t xml:space="preserve">на </w:t>
      </w:r>
      <w:r>
        <w:rPr>
          <w:rFonts w:ascii="Times New Roman" w:hAnsi="Times New Roman"/>
          <w:lang w:val="uk-UA"/>
        </w:rPr>
        <w:t xml:space="preserve"> </w:t>
      </w:r>
      <w:r w:rsidRPr="00496566">
        <w:rPr>
          <w:rFonts w:ascii="Times New Roman" w:hAnsi="Times New Roman"/>
          <w:lang w:val="uk-UA"/>
        </w:rPr>
        <w:t>майно  в</w:t>
      </w:r>
      <w:r>
        <w:rPr>
          <w:rFonts w:ascii="Times New Roman" w:hAnsi="Times New Roman"/>
          <w:lang w:val="uk-UA"/>
        </w:rPr>
        <w:t xml:space="preserve"> </w:t>
      </w:r>
      <w:r w:rsidRPr="00496566">
        <w:rPr>
          <w:rFonts w:ascii="Times New Roman" w:hAnsi="Times New Roman"/>
          <w:lang w:val="uk-UA"/>
        </w:rPr>
        <w:t xml:space="preserve"> частині плати за землю  на території</w:t>
      </w:r>
      <w:r>
        <w:rPr>
          <w:rFonts w:ascii="Times New Roman" w:hAnsi="Times New Roman"/>
          <w:lang w:val="uk-UA"/>
        </w:rPr>
        <w:t xml:space="preserve"> </w:t>
      </w:r>
      <w:r w:rsidRPr="00496566">
        <w:rPr>
          <w:rFonts w:ascii="Times New Roman" w:hAnsi="Times New Roman"/>
          <w:lang w:val="uk-UA"/>
        </w:rPr>
        <w:t xml:space="preserve"> </w:t>
      </w:r>
      <w:proofErr w:type="spellStart"/>
      <w:r>
        <w:rPr>
          <w:rFonts w:ascii="Times New Roman" w:hAnsi="Times New Roman"/>
          <w:lang w:val="uk-UA"/>
        </w:rPr>
        <w:t>Федорівської</w:t>
      </w:r>
      <w:proofErr w:type="spellEnd"/>
      <w:r>
        <w:rPr>
          <w:rFonts w:ascii="Times New Roman" w:hAnsi="Times New Roman"/>
          <w:lang w:val="uk-UA"/>
        </w:rPr>
        <w:t xml:space="preserve"> с</w:t>
      </w:r>
      <w:r w:rsidRPr="00496566">
        <w:rPr>
          <w:rFonts w:ascii="Times New Roman" w:hAnsi="Times New Roman"/>
          <w:lang w:val="uk-UA"/>
        </w:rPr>
        <w:t xml:space="preserve">ільської  ради  </w:t>
      </w:r>
      <w:proofErr w:type="spellStart"/>
      <w:r w:rsidRPr="00496566">
        <w:rPr>
          <w:rFonts w:ascii="Times New Roman" w:hAnsi="Times New Roman"/>
          <w:lang w:val="uk-UA"/>
        </w:rPr>
        <w:t>Пологівського</w:t>
      </w:r>
      <w:proofErr w:type="spellEnd"/>
      <w:r w:rsidRPr="00496566">
        <w:rPr>
          <w:rFonts w:ascii="Times New Roman" w:hAnsi="Times New Roman"/>
          <w:lang w:val="uk-UA"/>
        </w:rPr>
        <w:t xml:space="preserve"> району  Запорізької області</w:t>
      </w:r>
      <w:r w:rsidRPr="008A1975">
        <w:rPr>
          <w:rStyle w:val="2"/>
          <w:rFonts w:ascii="Times New Roman" w:hAnsi="Times New Roman"/>
          <w:lang w:val="uk-UA"/>
        </w:rPr>
        <w:t xml:space="preserve"> </w:t>
      </w:r>
      <w:r w:rsidRPr="00496566">
        <w:rPr>
          <w:rStyle w:val="2"/>
          <w:rFonts w:ascii="Times New Roman" w:hAnsi="Times New Roman"/>
          <w:lang w:val="uk-UA"/>
        </w:rPr>
        <w:t xml:space="preserve">на </w:t>
      </w:r>
      <w:r>
        <w:rPr>
          <w:rStyle w:val="2"/>
          <w:rFonts w:ascii="Times New Roman" w:hAnsi="Times New Roman"/>
          <w:lang w:val="uk-UA"/>
        </w:rPr>
        <w:t xml:space="preserve"> </w:t>
      </w:r>
      <w:r w:rsidRPr="00496566">
        <w:rPr>
          <w:rStyle w:val="2"/>
          <w:rFonts w:ascii="Times New Roman" w:hAnsi="Times New Roman"/>
          <w:lang w:val="uk-UA"/>
        </w:rPr>
        <w:t>201</w:t>
      </w:r>
      <w:r>
        <w:rPr>
          <w:rStyle w:val="2"/>
          <w:rFonts w:ascii="Times New Roman" w:hAnsi="Times New Roman"/>
          <w:lang w:val="uk-UA"/>
        </w:rPr>
        <w:t>8</w:t>
      </w:r>
      <w:r w:rsidRPr="00496566">
        <w:rPr>
          <w:rStyle w:val="2"/>
          <w:rFonts w:ascii="Times New Roman" w:hAnsi="Times New Roman"/>
          <w:lang w:val="uk-UA"/>
        </w:rPr>
        <w:t xml:space="preserve"> рік, необхідно проведення регуляторної процедури</w:t>
      </w:r>
      <w:r>
        <w:rPr>
          <w:rStyle w:val="2"/>
          <w:rFonts w:ascii="Times New Roman" w:hAnsi="Times New Roman"/>
          <w:lang w:val="uk-UA"/>
        </w:rPr>
        <w:t xml:space="preserve"> </w:t>
      </w:r>
      <w:r w:rsidRPr="00496566">
        <w:rPr>
          <w:rStyle w:val="2"/>
          <w:rFonts w:ascii="Times New Roman" w:hAnsi="Times New Roman"/>
          <w:lang w:val="uk-UA"/>
        </w:rPr>
        <w:t xml:space="preserve">з урахуванням </w:t>
      </w:r>
      <w:r>
        <w:rPr>
          <w:rStyle w:val="2"/>
          <w:rFonts w:ascii="Times New Roman" w:hAnsi="Times New Roman"/>
          <w:lang w:val="uk-UA"/>
        </w:rPr>
        <w:t xml:space="preserve">норм  </w:t>
      </w:r>
      <w:r w:rsidRPr="00496566">
        <w:rPr>
          <w:rFonts w:ascii="Times New Roman" w:hAnsi="Times New Roman"/>
          <w:lang w:val="uk-UA"/>
        </w:rPr>
        <w:t xml:space="preserve">ст.284 </w:t>
      </w:r>
      <w:r w:rsidRPr="00496566">
        <w:rPr>
          <w:rStyle w:val="2"/>
          <w:rFonts w:ascii="Times New Roman" w:hAnsi="Times New Roman"/>
          <w:lang w:val="uk-UA"/>
        </w:rPr>
        <w:t>Податкового кодексу України.</w:t>
      </w:r>
    </w:p>
    <w:p w:rsidR="00F556A4" w:rsidRDefault="00F556A4" w:rsidP="00F556A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49656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У </w:t>
      </w:r>
      <w:r w:rsidRPr="00505ACE">
        <w:rPr>
          <w:rFonts w:ascii="Times New Roman" w:hAnsi="Times New Roman" w:cs="Times New Roman"/>
          <w:sz w:val="24"/>
          <w:szCs w:val="24"/>
          <w:lang w:val="uk-UA" w:eastAsia="uk-UA"/>
        </w:rPr>
        <w:t>разі якщо сільська рада не прийняла  рішення, плата за землю справляється із застосуванням ставок, які діяли до 31 грудня року, що передує бюджетному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року</w:t>
      </w:r>
      <w:r w:rsidRPr="00505ACE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F556A4" w:rsidRPr="002A59D4" w:rsidRDefault="00F556A4" w:rsidP="00F556A4">
      <w:pPr>
        <w:widowControl/>
        <w:suppressAutoHyphens w:val="0"/>
        <w:ind w:firstLine="708"/>
        <w:jc w:val="both"/>
        <w:rPr>
          <w:rFonts w:ascii="Times New Roman" w:eastAsia="Times New Roman" w:hAnsi="Times New Roman"/>
          <w:kern w:val="0"/>
          <w:lang w:val="uk-UA" w:eastAsia="ru-RU"/>
        </w:rPr>
      </w:pPr>
      <w:r w:rsidRPr="00DD7E53">
        <w:rPr>
          <w:rFonts w:ascii="Times New Roman" w:hAnsi="Times New Roman"/>
          <w:lang w:val="uk-UA"/>
        </w:rPr>
        <w:t>Введення</w:t>
      </w:r>
      <w:r w:rsidRPr="00DD7E53">
        <w:rPr>
          <w:rFonts w:ascii="Times New Roman" w:hAnsi="Times New Roman"/>
        </w:rPr>
        <w:t xml:space="preserve"> </w:t>
      </w:r>
      <w:r w:rsidRPr="00DD7E53">
        <w:rPr>
          <w:rFonts w:ascii="Times New Roman" w:hAnsi="Times New Roman"/>
          <w:lang w:val="uk-UA"/>
        </w:rPr>
        <w:t xml:space="preserve"> в</w:t>
      </w:r>
      <w:r w:rsidRPr="00DD7E53">
        <w:rPr>
          <w:rFonts w:ascii="Times New Roman" w:hAnsi="Times New Roman"/>
        </w:rPr>
        <w:t xml:space="preserve"> </w:t>
      </w:r>
      <w:r w:rsidRPr="00DD7E53">
        <w:rPr>
          <w:rFonts w:ascii="Times New Roman" w:hAnsi="Times New Roman"/>
          <w:lang w:val="uk-UA"/>
        </w:rPr>
        <w:t xml:space="preserve"> дію</w:t>
      </w:r>
      <w:r w:rsidRPr="00DD7E53">
        <w:rPr>
          <w:rFonts w:ascii="Times New Roman" w:hAnsi="Times New Roman"/>
        </w:rPr>
        <w:t xml:space="preserve">  </w:t>
      </w:r>
      <w:r w:rsidRPr="00DD7E53">
        <w:rPr>
          <w:rFonts w:ascii="Times New Roman" w:hAnsi="Times New Roman"/>
          <w:lang w:val="uk-UA"/>
        </w:rPr>
        <w:t xml:space="preserve"> рішення  </w:t>
      </w:r>
      <w:r>
        <w:rPr>
          <w:rFonts w:ascii="Times New Roman" w:hAnsi="Times New Roman"/>
          <w:lang w:val="uk-UA"/>
        </w:rPr>
        <w:t>«</w:t>
      </w:r>
      <w:r w:rsidRPr="00DD7E53">
        <w:rPr>
          <w:rFonts w:ascii="Times New Roman" w:hAnsi="Times New Roman"/>
        </w:rPr>
        <w:t>П</w:t>
      </w:r>
      <w:proofErr w:type="spellStart"/>
      <w:r w:rsidRPr="00DD7E53">
        <w:rPr>
          <w:rFonts w:ascii="Times New Roman" w:hAnsi="Times New Roman"/>
          <w:lang w:val="uk-UA"/>
        </w:rPr>
        <w:t>ро</w:t>
      </w:r>
      <w:proofErr w:type="spellEnd"/>
      <w:r w:rsidRPr="00DD7E53">
        <w:rPr>
          <w:rFonts w:ascii="Times New Roman" w:hAnsi="Times New Roman"/>
          <w:lang w:val="uk-UA"/>
        </w:rPr>
        <w:t xml:space="preserve"> встановлення податку на майно  в частині плати за </w:t>
      </w:r>
      <w:r w:rsidRPr="00C20008">
        <w:rPr>
          <w:rFonts w:ascii="Times New Roman" w:hAnsi="Times New Roman"/>
          <w:lang w:val="uk-UA"/>
        </w:rPr>
        <w:t xml:space="preserve">землю  на території </w:t>
      </w:r>
      <w:proofErr w:type="spellStart"/>
      <w:r>
        <w:rPr>
          <w:rFonts w:ascii="Times New Roman" w:hAnsi="Times New Roman"/>
          <w:lang w:val="uk-UA"/>
        </w:rPr>
        <w:t>Федорівської</w:t>
      </w:r>
      <w:proofErr w:type="spellEnd"/>
      <w:r w:rsidRPr="00C20008">
        <w:rPr>
          <w:rFonts w:ascii="Times New Roman" w:hAnsi="Times New Roman"/>
          <w:lang w:val="uk-UA"/>
        </w:rPr>
        <w:t xml:space="preserve"> сільської  ради  </w:t>
      </w:r>
      <w:proofErr w:type="spellStart"/>
      <w:r w:rsidRPr="00C20008">
        <w:rPr>
          <w:rFonts w:ascii="Times New Roman" w:hAnsi="Times New Roman"/>
          <w:lang w:val="uk-UA"/>
        </w:rPr>
        <w:t>Пологівського</w:t>
      </w:r>
      <w:proofErr w:type="spellEnd"/>
      <w:r w:rsidRPr="00C20008">
        <w:rPr>
          <w:rFonts w:ascii="Times New Roman" w:hAnsi="Times New Roman"/>
          <w:lang w:val="uk-UA"/>
        </w:rPr>
        <w:t xml:space="preserve"> району  Запорізької області»  вдосконалить </w:t>
      </w:r>
      <w:r w:rsidRPr="002A59D4">
        <w:rPr>
          <w:rFonts w:ascii="Times New Roman" w:eastAsia="Times New Roman" w:hAnsi="Times New Roman"/>
          <w:kern w:val="0"/>
          <w:lang w:val="uk-UA" w:eastAsia="ru-RU"/>
        </w:rPr>
        <w:t xml:space="preserve"> земельн</w:t>
      </w:r>
      <w:r w:rsidRPr="00C20008">
        <w:rPr>
          <w:rFonts w:ascii="Times New Roman" w:eastAsia="Times New Roman" w:hAnsi="Times New Roman"/>
          <w:kern w:val="0"/>
          <w:lang w:val="uk-UA" w:eastAsia="ru-RU"/>
        </w:rPr>
        <w:t>і</w:t>
      </w:r>
      <w:r w:rsidRPr="002A59D4">
        <w:rPr>
          <w:rFonts w:ascii="Times New Roman" w:eastAsia="Times New Roman" w:hAnsi="Times New Roman"/>
          <w:kern w:val="0"/>
          <w:lang w:val="uk-UA" w:eastAsia="ru-RU"/>
        </w:rPr>
        <w:t xml:space="preserve"> відносин</w:t>
      </w:r>
      <w:r w:rsidRPr="00C20008">
        <w:rPr>
          <w:rFonts w:ascii="Times New Roman" w:eastAsia="Times New Roman" w:hAnsi="Times New Roman"/>
          <w:kern w:val="0"/>
          <w:lang w:val="uk-UA" w:eastAsia="ru-RU"/>
        </w:rPr>
        <w:t>и</w:t>
      </w:r>
      <w:r w:rsidRPr="002A59D4">
        <w:rPr>
          <w:rFonts w:ascii="Times New Roman" w:eastAsia="Times New Roman" w:hAnsi="Times New Roman"/>
          <w:kern w:val="0"/>
          <w:lang w:val="uk-UA" w:eastAsia="ru-RU"/>
        </w:rPr>
        <w:t xml:space="preserve"> у сфері плати за землю на основі встановлення економічно обґрунтованих, справедливих, єдиних ставок</w:t>
      </w:r>
      <w:r>
        <w:rPr>
          <w:rFonts w:ascii="Times New Roman" w:eastAsia="Times New Roman" w:hAnsi="Times New Roman"/>
          <w:kern w:val="0"/>
          <w:lang w:val="uk-UA" w:eastAsia="ru-RU"/>
        </w:rPr>
        <w:t xml:space="preserve"> податку та їх диференціації відповідно до цільового  призначення.</w:t>
      </w:r>
    </w:p>
    <w:p w:rsidR="00F556A4" w:rsidRPr="00C20008" w:rsidRDefault="00F556A4" w:rsidP="00F556A4">
      <w:pPr>
        <w:jc w:val="both"/>
        <w:rPr>
          <w:rStyle w:val="2"/>
          <w:rFonts w:ascii="Times New Roman" w:hAnsi="Times New Roman"/>
          <w:lang w:val="uk-UA"/>
        </w:rPr>
      </w:pPr>
    </w:p>
    <w:p w:rsidR="00F556A4" w:rsidRPr="00505ACE" w:rsidRDefault="00F556A4" w:rsidP="00F556A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5ACE">
        <w:rPr>
          <w:rFonts w:ascii="Times New Roman" w:hAnsi="Times New Roman" w:cs="Times New Roman"/>
          <w:sz w:val="24"/>
          <w:szCs w:val="24"/>
          <w:lang w:val="uk-UA"/>
        </w:rPr>
        <w:t>Основні групи (підгрупи), на які проблема справляє вплив: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07"/>
        <w:gridCol w:w="2776"/>
        <w:gridCol w:w="2488"/>
      </w:tblGrid>
      <w:tr w:rsidR="00F556A4" w:rsidRPr="003F61D8" w:rsidTr="0049776B">
        <w:tc>
          <w:tcPr>
            <w:tcW w:w="2250" w:type="pct"/>
          </w:tcPr>
          <w:p w:rsidR="00F556A4" w:rsidRPr="003F61D8" w:rsidRDefault="00F556A4" w:rsidP="0049776B">
            <w:pPr>
              <w:pStyle w:val="a4"/>
              <w:jc w:val="center"/>
              <w:rPr>
                <w:b/>
                <w:i/>
                <w:lang w:val="uk-UA"/>
              </w:rPr>
            </w:pPr>
            <w:r w:rsidRPr="003F61D8">
              <w:rPr>
                <w:b/>
                <w:i/>
                <w:lang w:val="uk-UA"/>
              </w:rPr>
              <w:t>Групи (підгрупи)</w:t>
            </w:r>
          </w:p>
        </w:tc>
        <w:tc>
          <w:tcPr>
            <w:tcW w:w="1450" w:type="pct"/>
          </w:tcPr>
          <w:p w:rsidR="00F556A4" w:rsidRPr="003F61D8" w:rsidRDefault="00F556A4" w:rsidP="0049776B">
            <w:pPr>
              <w:pStyle w:val="a4"/>
              <w:jc w:val="center"/>
              <w:rPr>
                <w:b/>
                <w:i/>
                <w:lang w:val="uk-UA"/>
              </w:rPr>
            </w:pPr>
            <w:r w:rsidRPr="003F61D8">
              <w:rPr>
                <w:b/>
                <w:i/>
                <w:lang w:val="uk-UA"/>
              </w:rPr>
              <w:t>Так</w:t>
            </w:r>
          </w:p>
        </w:tc>
        <w:tc>
          <w:tcPr>
            <w:tcW w:w="1300" w:type="pct"/>
          </w:tcPr>
          <w:p w:rsidR="00F556A4" w:rsidRPr="003F61D8" w:rsidRDefault="00F556A4" w:rsidP="0049776B">
            <w:pPr>
              <w:pStyle w:val="a4"/>
              <w:jc w:val="center"/>
              <w:rPr>
                <w:b/>
                <w:i/>
                <w:lang w:val="uk-UA"/>
              </w:rPr>
            </w:pPr>
            <w:r w:rsidRPr="003F61D8">
              <w:rPr>
                <w:b/>
                <w:i/>
                <w:lang w:val="uk-UA"/>
              </w:rPr>
              <w:t>Ні</w:t>
            </w:r>
          </w:p>
        </w:tc>
      </w:tr>
      <w:tr w:rsidR="00F556A4" w:rsidRPr="003F61D8" w:rsidTr="0049776B">
        <w:tc>
          <w:tcPr>
            <w:tcW w:w="2250" w:type="pct"/>
          </w:tcPr>
          <w:p w:rsidR="00F556A4" w:rsidRPr="003F61D8" w:rsidRDefault="00F556A4" w:rsidP="0049776B">
            <w:pPr>
              <w:pStyle w:val="a4"/>
              <w:rPr>
                <w:lang w:val="uk-UA"/>
              </w:rPr>
            </w:pPr>
            <w:r w:rsidRPr="003F61D8">
              <w:rPr>
                <w:lang w:val="uk-UA"/>
              </w:rPr>
              <w:t>Громадяни</w:t>
            </w:r>
          </w:p>
        </w:tc>
        <w:tc>
          <w:tcPr>
            <w:tcW w:w="1450" w:type="pct"/>
          </w:tcPr>
          <w:p w:rsidR="00F556A4" w:rsidRPr="003F61D8" w:rsidRDefault="00F556A4" w:rsidP="0049776B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300" w:type="pct"/>
          </w:tcPr>
          <w:p w:rsidR="00F556A4" w:rsidRPr="003F61D8" w:rsidRDefault="00F556A4" w:rsidP="0049776B">
            <w:pPr>
              <w:pStyle w:val="a4"/>
              <w:rPr>
                <w:lang w:val="uk-UA"/>
              </w:rPr>
            </w:pPr>
            <w:r w:rsidRPr="003F61D8">
              <w:rPr>
                <w:lang w:val="uk-UA"/>
              </w:rPr>
              <w:t> </w:t>
            </w:r>
          </w:p>
        </w:tc>
      </w:tr>
      <w:tr w:rsidR="00F556A4" w:rsidRPr="003F61D8" w:rsidTr="0049776B">
        <w:tc>
          <w:tcPr>
            <w:tcW w:w="2250" w:type="pct"/>
          </w:tcPr>
          <w:p w:rsidR="00F556A4" w:rsidRPr="003F61D8" w:rsidRDefault="00F556A4" w:rsidP="0049776B">
            <w:pPr>
              <w:pStyle w:val="a4"/>
              <w:rPr>
                <w:lang w:val="uk-UA"/>
              </w:rPr>
            </w:pPr>
            <w:r w:rsidRPr="003F61D8">
              <w:rPr>
                <w:lang w:val="uk-UA"/>
              </w:rPr>
              <w:t>Держава</w:t>
            </w:r>
          </w:p>
        </w:tc>
        <w:tc>
          <w:tcPr>
            <w:tcW w:w="1450" w:type="pct"/>
          </w:tcPr>
          <w:p w:rsidR="00F556A4" w:rsidRDefault="00F556A4" w:rsidP="0049776B">
            <w:pPr>
              <w:jc w:val="center"/>
            </w:pPr>
            <w:r w:rsidRPr="007D4A1A">
              <w:rPr>
                <w:lang w:val="en-US"/>
              </w:rPr>
              <w:t>+</w:t>
            </w:r>
          </w:p>
        </w:tc>
        <w:tc>
          <w:tcPr>
            <w:tcW w:w="1300" w:type="pct"/>
          </w:tcPr>
          <w:p w:rsidR="00F556A4" w:rsidRPr="003F61D8" w:rsidRDefault="00F556A4" w:rsidP="0049776B">
            <w:pPr>
              <w:pStyle w:val="a4"/>
              <w:rPr>
                <w:lang w:val="uk-UA"/>
              </w:rPr>
            </w:pPr>
            <w:r w:rsidRPr="003F61D8">
              <w:rPr>
                <w:lang w:val="uk-UA"/>
              </w:rPr>
              <w:t> </w:t>
            </w:r>
          </w:p>
        </w:tc>
      </w:tr>
      <w:tr w:rsidR="00F556A4" w:rsidRPr="003F61D8" w:rsidTr="0049776B">
        <w:tc>
          <w:tcPr>
            <w:tcW w:w="2250" w:type="pct"/>
          </w:tcPr>
          <w:p w:rsidR="00F556A4" w:rsidRPr="003F61D8" w:rsidRDefault="00F556A4" w:rsidP="0049776B">
            <w:pPr>
              <w:pStyle w:val="a4"/>
              <w:rPr>
                <w:lang w:val="uk-UA"/>
              </w:rPr>
            </w:pPr>
            <w:r w:rsidRPr="003F61D8">
              <w:rPr>
                <w:lang w:val="uk-UA"/>
              </w:rPr>
              <w:t>Суб'єкти господарювання,</w:t>
            </w:r>
          </w:p>
        </w:tc>
        <w:tc>
          <w:tcPr>
            <w:tcW w:w="1450" w:type="pct"/>
          </w:tcPr>
          <w:p w:rsidR="00F556A4" w:rsidRDefault="00F556A4" w:rsidP="0049776B">
            <w:pPr>
              <w:jc w:val="center"/>
            </w:pPr>
            <w:r w:rsidRPr="007D4A1A">
              <w:rPr>
                <w:lang w:val="en-US"/>
              </w:rPr>
              <w:t>+</w:t>
            </w:r>
          </w:p>
        </w:tc>
        <w:tc>
          <w:tcPr>
            <w:tcW w:w="1300" w:type="pct"/>
          </w:tcPr>
          <w:p w:rsidR="00F556A4" w:rsidRPr="003F61D8" w:rsidRDefault="00F556A4" w:rsidP="0049776B">
            <w:pPr>
              <w:pStyle w:val="a4"/>
              <w:rPr>
                <w:lang w:val="uk-UA"/>
              </w:rPr>
            </w:pPr>
            <w:r w:rsidRPr="003F61D8">
              <w:rPr>
                <w:lang w:val="uk-UA"/>
              </w:rPr>
              <w:t> </w:t>
            </w:r>
          </w:p>
        </w:tc>
      </w:tr>
      <w:tr w:rsidR="00F556A4" w:rsidRPr="003F61D8" w:rsidTr="0049776B">
        <w:tc>
          <w:tcPr>
            <w:tcW w:w="2250" w:type="pct"/>
          </w:tcPr>
          <w:p w:rsidR="00F556A4" w:rsidRPr="003F61D8" w:rsidRDefault="00F556A4" w:rsidP="0049776B">
            <w:pPr>
              <w:pStyle w:val="a4"/>
              <w:rPr>
                <w:lang w:val="uk-UA"/>
              </w:rPr>
            </w:pPr>
            <w:r w:rsidRPr="003F61D8">
              <w:rPr>
                <w:lang w:val="uk-UA"/>
              </w:rPr>
              <w:t>у тому числі суб'єкти малого підприємництва*</w:t>
            </w:r>
          </w:p>
        </w:tc>
        <w:tc>
          <w:tcPr>
            <w:tcW w:w="1450" w:type="pct"/>
          </w:tcPr>
          <w:p w:rsidR="00F556A4" w:rsidRDefault="00F556A4" w:rsidP="0049776B">
            <w:pPr>
              <w:jc w:val="center"/>
            </w:pPr>
            <w:r w:rsidRPr="007D4A1A">
              <w:rPr>
                <w:lang w:val="en-US"/>
              </w:rPr>
              <w:t>+</w:t>
            </w:r>
          </w:p>
        </w:tc>
        <w:tc>
          <w:tcPr>
            <w:tcW w:w="1300" w:type="pct"/>
          </w:tcPr>
          <w:p w:rsidR="00F556A4" w:rsidRPr="003F61D8" w:rsidRDefault="00F556A4" w:rsidP="0049776B">
            <w:pPr>
              <w:pStyle w:val="a4"/>
              <w:rPr>
                <w:lang w:val="uk-UA"/>
              </w:rPr>
            </w:pPr>
            <w:r w:rsidRPr="003F61D8">
              <w:rPr>
                <w:lang w:val="uk-UA"/>
              </w:rPr>
              <w:t> </w:t>
            </w:r>
          </w:p>
        </w:tc>
      </w:tr>
    </w:tbl>
    <w:p w:rsidR="00F556A4" w:rsidRPr="00487337" w:rsidRDefault="00F556A4" w:rsidP="00F556A4">
      <w:pPr>
        <w:pStyle w:val="3"/>
        <w:spacing w:before="120" w:beforeAutospacing="0" w:after="0" w:afterAutospacing="0"/>
        <w:jc w:val="center"/>
        <w:rPr>
          <w:lang w:val="uk-UA"/>
        </w:rPr>
      </w:pPr>
      <w:r w:rsidRPr="00487337">
        <w:rPr>
          <w:lang w:val="uk-UA"/>
        </w:rPr>
        <w:t>II. Цілі державного регулювання</w:t>
      </w:r>
    </w:p>
    <w:p w:rsidR="00F556A4" w:rsidRPr="00487337" w:rsidRDefault="00F556A4" w:rsidP="00F556A4">
      <w:pPr>
        <w:jc w:val="both"/>
        <w:rPr>
          <w:rStyle w:val="2"/>
          <w:rFonts w:ascii="Times New Roman" w:hAnsi="Times New Roman"/>
          <w:lang w:val="uk-UA"/>
        </w:rPr>
      </w:pPr>
      <w:r w:rsidRPr="00487337">
        <w:rPr>
          <w:rStyle w:val="2"/>
          <w:rFonts w:ascii="Times New Roman" w:hAnsi="Times New Roman"/>
          <w:lang w:val="uk-UA"/>
        </w:rPr>
        <w:t>Проект рішення розроблено з ціллю:</w:t>
      </w:r>
    </w:p>
    <w:p w:rsidR="00F556A4" w:rsidRPr="00487337" w:rsidRDefault="00F556A4" w:rsidP="00F556A4">
      <w:pPr>
        <w:jc w:val="both"/>
        <w:rPr>
          <w:rStyle w:val="2"/>
          <w:rFonts w:ascii="Times New Roman" w:hAnsi="Times New Roman"/>
          <w:lang w:val="uk-UA"/>
        </w:rPr>
      </w:pPr>
      <w:r w:rsidRPr="00487337">
        <w:rPr>
          <w:rStyle w:val="2"/>
          <w:rFonts w:ascii="Times New Roman" w:hAnsi="Times New Roman"/>
          <w:lang w:val="uk-UA"/>
        </w:rPr>
        <w:t xml:space="preserve">Виконання вимог чинного законодавства. </w:t>
      </w:r>
    </w:p>
    <w:p w:rsidR="00F556A4" w:rsidRPr="00AE65D7" w:rsidRDefault="00F556A4" w:rsidP="00F556A4">
      <w:pPr>
        <w:jc w:val="both"/>
        <w:rPr>
          <w:rStyle w:val="2"/>
          <w:rFonts w:ascii="Times New Roman" w:hAnsi="Times New Roman"/>
          <w:lang w:val="uk-UA"/>
        </w:rPr>
      </w:pPr>
      <w:r w:rsidRPr="00487337">
        <w:rPr>
          <w:rStyle w:val="2"/>
          <w:rFonts w:ascii="Times New Roman" w:hAnsi="Times New Roman"/>
          <w:lang w:val="uk-UA"/>
        </w:rPr>
        <w:t>Врегулюван</w:t>
      </w:r>
      <w:r>
        <w:rPr>
          <w:rStyle w:val="2"/>
          <w:rFonts w:ascii="Times New Roman" w:hAnsi="Times New Roman"/>
          <w:lang w:val="uk-UA"/>
        </w:rPr>
        <w:t xml:space="preserve">ня правовідносин між </w:t>
      </w:r>
      <w:proofErr w:type="spellStart"/>
      <w:r>
        <w:rPr>
          <w:rStyle w:val="2"/>
          <w:rFonts w:ascii="Times New Roman" w:hAnsi="Times New Roman"/>
          <w:lang w:val="uk-UA"/>
        </w:rPr>
        <w:t>Федорвською</w:t>
      </w:r>
      <w:proofErr w:type="spellEnd"/>
      <w:r>
        <w:rPr>
          <w:rStyle w:val="2"/>
          <w:rFonts w:ascii="Times New Roman" w:hAnsi="Times New Roman"/>
          <w:lang w:val="uk-UA"/>
        </w:rPr>
        <w:t xml:space="preserve"> сільською </w:t>
      </w:r>
      <w:r w:rsidRPr="00487337">
        <w:rPr>
          <w:rStyle w:val="2"/>
          <w:rFonts w:ascii="Times New Roman" w:hAnsi="Times New Roman"/>
          <w:lang w:val="uk-UA"/>
        </w:rPr>
        <w:t>радо</w:t>
      </w:r>
      <w:r>
        <w:rPr>
          <w:rStyle w:val="2"/>
          <w:rFonts w:ascii="Times New Roman" w:hAnsi="Times New Roman"/>
          <w:lang w:val="uk-UA"/>
        </w:rPr>
        <w:t>ю та  суб’єктами господарювання,  фізичними особами.</w:t>
      </w:r>
    </w:p>
    <w:p w:rsidR="00F556A4" w:rsidRPr="00487337" w:rsidRDefault="00F556A4" w:rsidP="00F556A4">
      <w:pPr>
        <w:jc w:val="both"/>
        <w:rPr>
          <w:rStyle w:val="2"/>
          <w:rFonts w:ascii="Times New Roman" w:hAnsi="Times New Roman"/>
          <w:lang w:val="uk-UA"/>
        </w:rPr>
      </w:pPr>
      <w:r w:rsidRPr="00487337">
        <w:rPr>
          <w:rStyle w:val="2"/>
          <w:rFonts w:ascii="Times New Roman" w:hAnsi="Times New Roman"/>
          <w:lang w:val="uk-UA"/>
        </w:rPr>
        <w:t xml:space="preserve">Встановлення ставок місцевого податку на нерухоме </w:t>
      </w:r>
      <w:r w:rsidRPr="0025328C">
        <w:rPr>
          <w:rFonts w:ascii="Times New Roman" w:hAnsi="Times New Roman"/>
          <w:lang w:val="uk-UA"/>
        </w:rPr>
        <w:t>на майно в частині плати за землю</w:t>
      </w:r>
      <w:r w:rsidRPr="00487337">
        <w:rPr>
          <w:rStyle w:val="2"/>
          <w:rFonts w:ascii="Times New Roman" w:hAnsi="Times New Roman"/>
          <w:lang w:val="uk-UA"/>
        </w:rPr>
        <w:t xml:space="preserve">, які б дозволили збільшити надходження до </w:t>
      </w:r>
      <w:r>
        <w:rPr>
          <w:rStyle w:val="2"/>
          <w:rFonts w:ascii="Times New Roman" w:hAnsi="Times New Roman"/>
          <w:lang w:val="uk-UA"/>
        </w:rPr>
        <w:t xml:space="preserve">сільського </w:t>
      </w:r>
      <w:r w:rsidRPr="00487337">
        <w:rPr>
          <w:rStyle w:val="2"/>
          <w:rFonts w:ascii="Times New Roman" w:hAnsi="Times New Roman"/>
          <w:lang w:val="uk-UA"/>
        </w:rPr>
        <w:t xml:space="preserve"> бюджету для виконання програм соціально – економічного розвитку </w:t>
      </w:r>
      <w:r>
        <w:rPr>
          <w:rStyle w:val="2"/>
          <w:rFonts w:ascii="Times New Roman" w:hAnsi="Times New Roman"/>
          <w:lang w:val="uk-UA"/>
        </w:rPr>
        <w:t xml:space="preserve">села </w:t>
      </w:r>
      <w:r w:rsidRPr="00487337">
        <w:rPr>
          <w:rStyle w:val="2"/>
          <w:rFonts w:ascii="Times New Roman" w:hAnsi="Times New Roman"/>
          <w:lang w:val="uk-UA"/>
        </w:rPr>
        <w:t xml:space="preserve">. </w:t>
      </w:r>
    </w:p>
    <w:p w:rsidR="00F556A4" w:rsidRDefault="00F556A4" w:rsidP="00F556A4">
      <w:pPr>
        <w:pStyle w:val="3"/>
        <w:spacing w:before="120" w:beforeAutospacing="0" w:after="0" w:afterAutospacing="0"/>
        <w:jc w:val="center"/>
        <w:rPr>
          <w:lang w:val="uk-UA"/>
        </w:rPr>
      </w:pPr>
    </w:p>
    <w:p w:rsidR="00F556A4" w:rsidRPr="00E9589A" w:rsidRDefault="00F556A4" w:rsidP="00F556A4">
      <w:pPr>
        <w:pStyle w:val="3"/>
        <w:spacing w:before="120" w:beforeAutospacing="0" w:after="0" w:afterAutospacing="0"/>
        <w:jc w:val="center"/>
        <w:rPr>
          <w:lang w:val="uk-UA"/>
        </w:rPr>
      </w:pPr>
    </w:p>
    <w:p w:rsidR="00F556A4" w:rsidRPr="00487337" w:rsidRDefault="00F556A4" w:rsidP="00F556A4">
      <w:pPr>
        <w:pStyle w:val="3"/>
        <w:spacing w:before="120" w:beforeAutospacing="0" w:after="0" w:afterAutospacing="0"/>
        <w:jc w:val="center"/>
        <w:rPr>
          <w:lang w:val="uk-UA"/>
        </w:rPr>
      </w:pPr>
      <w:r w:rsidRPr="00487337">
        <w:rPr>
          <w:lang w:val="uk-UA"/>
        </w:rPr>
        <w:lastRenderedPageBreak/>
        <w:t>III. Визначення та оцінка альтернативних способів досягнення цілей</w:t>
      </w:r>
    </w:p>
    <w:p w:rsidR="00F556A4" w:rsidRPr="00487337" w:rsidRDefault="00F556A4" w:rsidP="00F556A4">
      <w:pPr>
        <w:pStyle w:val="a4"/>
        <w:spacing w:before="120" w:beforeAutospacing="0" w:after="0" w:afterAutospacing="0"/>
        <w:jc w:val="both"/>
        <w:rPr>
          <w:lang w:val="uk-UA"/>
        </w:rPr>
      </w:pPr>
      <w:r w:rsidRPr="00487337">
        <w:rPr>
          <w:lang w:val="uk-UA"/>
        </w:rPr>
        <w:t>1. Визначення альтернативних способів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76"/>
        <w:gridCol w:w="6795"/>
      </w:tblGrid>
      <w:tr w:rsidR="00F556A4" w:rsidRPr="003F61D8" w:rsidTr="0049776B">
        <w:tc>
          <w:tcPr>
            <w:tcW w:w="1430" w:type="pct"/>
          </w:tcPr>
          <w:p w:rsidR="00F556A4" w:rsidRPr="003F61D8" w:rsidRDefault="00F556A4" w:rsidP="0049776B">
            <w:pPr>
              <w:pStyle w:val="a4"/>
              <w:jc w:val="center"/>
              <w:rPr>
                <w:b/>
                <w:i/>
                <w:lang w:val="uk-UA"/>
              </w:rPr>
            </w:pPr>
            <w:r w:rsidRPr="003F61D8">
              <w:rPr>
                <w:b/>
                <w:i/>
                <w:lang w:val="uk-UA"/>
              </w:rPr>
              <w:t>Вид альтернативи</w:t>
            </w:r>
          </w:p>
        </w:tc>
        <w:tc>
          <w:tcPr>
            <w:tcW w:w="3501" w:type="pct"/>
          </w:tcPr>
          <w:p w:rsidR="00F556A4" w:rsidRPr="003F61D8" w:rsidRDefault="00F556A4" w:rsidP="0049776B">
            <w:pPr>
              <w:pStyle w:val="a4"/>
              <w:jc w:val="center"/>
              <w:rPr>
                <w:b/>
                <w:i/>
                <w:lang w:val="uk-UA"/>
              </w:rPr>
            </w:pPr>
            <w:r w:rsidRPr="003F61D8">
              <w:rPr>
                <w:b/>
                <w:i/>
                <w:lang w:val="uk-UA"/>
              </w:rPr>
              <w:t>Опис альтернативи</w:t>
            </w:r>
          </w:p>
        </w:tc>
      </w:tr>
      <w:tr w:rsidR="00F556A4" w:rsidRPr="003F61D8" w:rsidTr="0049776B">
        <w:trPr>
          <w:trHeight w:val="3054"/>
        </w:trPr>
        <w:tc>
          <w:tcPr>
            <w:tcW w:w="1430" w:type="pct"/>
          </w:tcPr>
          <w:p w:rsidR="00F556A4" w:rsidRPr="003F61D8" w:rsidRDefault="00F556A4" w:rsidP="0049776B">
            <w:pPr>
              <w:pStyle w:val="a4"/>
              <w:jc w:val="both"/>
              <w:rPr>
                <w:rStyle w:val="2"/>
                <w:i/>
                <w:lang w:val="uk-UA"/>
              </w:rPr>
            </w:pPr>
            <w:r w:rsidRPr="003F61D8">
              <w:rPr>
                <w:rStyle w:val="2"/>
                <w:i/>
                <w:lang w:val="uk-UA"/>
              </w:rPr>
              <w:t>Альтернатива 1.</w:t>
            </w:r>
          </w:p>
          <w:p w:rsidR="00F556A4" w:rsidRPr="003F61D8" w:rsidRDefault="00F556A4" w:rsidP="0049776B">
            <w:pPr>
              <w:jc w:val="both"/>
              <w:rPr>
                <w:rFonts w:ascii="Times New Roman" w:eastAsia="Lucida Sans Unicode" w:hAnsi="Times New Roman" w:cs="Mangal"/>
                <w:lang w:val="uk-UA" w:eastAsia="hi-IN" w:bidi="hi-IN"/>
              </w:rPr>
            </w:pPr>
            <w:r w:rsidRPr="003F61D8">
              <w:rPr>
                <w:rStyle w:val="2"/>
                <w:lang w:val="uk-UA"/>
              </w:rPr>
              <w:t xml:space="preserve">Не  приймати  рішення </w:t>
            </w:r>
          </w:p>
          <w:p w:rsidR="00F556A4" w:rsidRPr="003F61D8" w:rsidRDefault="00F556A4" w:rsidP="0049776B">
            <w:pPr>
              <w:ind w:right="-1"/>
              <w:jc w:val="both"/>
              <w:rPr>
                <w:rFonts w:ascii="Times New Roman" w:eastAsia="Lucida Sans Unicode" w:hAnsi="Times New Roman" w:cs="Mangal"/>
                <w:lang w:val="uk-UA" w:eastAsia="hi-IN" w:bidi="hi-IN"/>
              </w:rPr>
            </w:pPr>
            <w:r w:rsidRPr="003F61D8">
              <w:rPr>
                <w:rFonts w:ascii="Times New Roman" w:eastAsia="Lucida Sans Unicode" w:hAnsi="Times New Roman" w:cs="Mangal"/>
                <w:lang w:val="uk-UA" w:eastAsia="hi-IN" w:bidi="hi-IN"/>
              </w:rPr>
              <w:t xml:space="preserve">« Про  встановлення   податку  на  майно  в  частині  плати   за землю   на території </w:t>
            </w:r>
            <w:proofErr w:type="spellStart"/>
            <w:r w:rsidRPr="003F61D8">
              <w:rPr>
                <w:rFonts w:ascii="Times New Roman" w:eastAsia="Lucida Sans Unicode" w:hAnsi="Times New Roman" w:cs="Mangal"/>
                <w:lang w:val="uk-UA" w:eastAsia="hi-IN" w:bidi="hi-IN"/>
              </w:rPr>
              <w:t>Федорівської</w:t>
            </w:r>
            <w:proofErr w:type="spellEnd"/>
            <w:r w:rsidRPr="003F61D8">
              <w:rPr>
                <w:rFonts w:ascii="Times New Roman" w:eastAsia="Lucida Sans Unicode" w:hAnsi="Times New Roman" w:cs="Mangal"/>
                <w:lang w:val="uk-UA" w:eastAsia="hi-IN" w:bidi="hi-IN"/>
              </w:rPr>
              <w:t xml:space="preserve"> сільської ради  </w:t>
            </w:r>
            <w:proofErr w:type="spellStart"/>
            <w:r w:rsidRPr="003F61D8">
              <w:rPr>
                <w:rFonts w:ascii="Times New Roman" w:eastAsia="Lucida Sans Unicode" w:hAnsi="Times New Roman" w:cs="Mangal"/>
                <w:lang w:val="uk-UA" w:eastAsia="hi-IN" w:bidi="hi-IN"/>
              </w:rPr>
              <w:t>Пологівського</w:t>
            </w:r>
            <w:proofErr w:type="spellEnd"/>
            <w:r w:rsidRPr="003F61D8">
              <w:rPr>
                <w:rFonts w:ascii="Times New Roman" w:eastAsia="Lucida Sans Unicode" w:hAnsi="Times New Roman" w:cs="Mangal"/>
                <w:lang w:val="uk-UA" w:eastAsia="hi-IN" w:bidi="hi-IN"/>
              </w:rPr>
              <w:t xml:space="preserve">  району  Запорізької області»</w:t>
            </w:r>
          </w:p>
          <w:p w:rsidR="00F556A4" w:rsidRPr="003F61D8" w:rsidRDefault="00F556A4" w:rsidP="0049776B">
            <w:pPr>
              <w:ind w:right="-1"/>
              <w:jc w:val="both"/>
              <w:rPr>
                <w:rFonts w:ascii="Times New Roman" w:eastAsia="Lucida Sans Unicode" w:hAnsi="Times New Roman" w:cs="Mangal"/>
                <w:lang w:val="uk-UA" w:eastAsia="hi-IN" w:bidi="hi-IN"/>
              </w:rPr>
            </w:pPr>
          </w:p>
          <w:p w:rsidR="00F556A4" w:rsidRPr="003F61D8" w:rsidRDefault="00F556A4" w:rsidP="0049776B">
            <w:pPr>
              <w:pStyle w:val="a4"/>
              <w:jc w:val="both"/>
              <w:rPr>
                <w:lang w:val="uk-UA"/>
              </w:rPr>
            </w:pPr>
          </w:p>
        </w:tc>
        <w:tc>
          <w:tcPr>
            <w:tcW w:w="3501" w:type="pct"/>
          </w:tcPr>
          <w:p w:rsidR="00F556A4" w:rsidRPr="003F61D8" w:rsidRDefault="00F556A4" w:rsidP="0049776B">
            <w:pPr>
              <w:jc w:val="both"/>
              <w:rPr>
                <w:rStyle w:val="2"/>
                <w:lang w:val="uk-UA"/>
              </w:rPr>
            </w:pPr>
            <w:r w:rsidRPr="003F61D8">
              <w:rPr>
                <w:rStyle w:val="2"/>
                <w:lang w:val="uk-UA"/>
              </w:rPr>
              <w:t>Така альтернатива є неприйнятною тому, що п</w:t>
            </w:r>
            <w:r w:rsidRPr="003F61D8">
              <w:rPr>
                <w:rStyle w:val="2"/>
                <w:rFonts w:ascii="Times New Roman" w:hAnsi="Times New Roman"/>
                <w:lang w:val="uk-UA"/>
              </w:rPr>
              <w:t xml:space="preserve">о закінченню 2017 року діюче рішення на 2017 рік  має бути скасовано як таке що не пройшло регуляторну процедуру і не поширюється на подальші періоди.  </w:t>
            </w:r>
          </w:p>
          <w:p w:rsidR="00F556A4" w:rsidRPr="003F61D8" w:rsidRDefault="00F556A4" w:rsidP="004977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 до підпункту 12.3.5 пункту 12.3 статті 12 Податкового кодексу України  податок буде справлятися виходячи з  норм  Кодексу із застосуванням мінімальних ставок,</w:t>
            </w:r>
          </w:p>
          <w:p w:rsidR="00F556A4" w:rsidRPr="003F61D8" w:rsidRDefault="00F556A4" w:rsidP="0049776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3F61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а плата за землю справляється із застосуванням ставок, які діяли до 31 грудня року, що передує бюджетному періоду, в якому планується застосування плати за землю.  </w:t>
            </w:r>
          </w:p>
          <w:p w:rsidR="00F556A4" w:rsidRPr="003F61D8" w:rsidRDefault="00F556A4" w:rsidP="0049776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F556A4" w:rsidRPr="003F61D8" w:rsidRDefault="00F556A4" w:rsidP="0049776B">
            <w:pPr>
              <w:pStyle w:val="a3"/>
              <w:jc w:val="both"/>
              <w:rPr>
                <w:rStyle w:val="2"/>
                <w:lang w:val="uk-UA"/>
              </w:rPr>
            </w:pPr>
          </w:p>
        </w:tc>
      </w:tr>
      <w:tr w:rsidR="00F556A4" w:rsidRPr="003F61D8" w:rsidTr="0049776B">
        <w:trPr>
          <w:trHeight w:val="1715"/>
        </w:trPr>
        <w:tc>
          <w:tcPr>
            <w:tcW w:w="1430" w:type="pct"/>
          </w:tcPr>
          <w:p w:rsidR="00F556A4" w:rsidRPr="003F61D8" w:rsidRDefault="00F556A4" w:rsidP="0049776B">
            <w:pPr>
              <w:jc w:val="both"/>
              <w:rPr>
                <w:rStyle w:val="2"/>
                <w:rFonts w:ascii="Times New Roman" w:hAnsi="Times New Roman"/>
                <w:i/>
                <w:lang w:val="uk-UA"/>
              </w:rPr>
            </w:pPr>
            <w:r w:rsidRPr="003F61D8">
              <w:rPr>
                <w:rStyle w:val="2"/>
                <w:rFonts w:ascii="Times New Roman" w:hAnsi="Times New Roman"/>
                <w:i/>
                <w:lang w:val="uk-UA"/>
              </w:rPr>
              <w:t>Альтернатива  2.</w:t>
            </w:r>
          </w:p>
          <w:p w:rsidR="00F556A4" w:rsidRPr="003F61D8" w:rsidRDefault="00F556A4" w:rsidP="0049776B">
            <w:pPr>
              <w:jc w:val="both"/>
              <w:rPr>
                <w:rStyle w:val="2"/>
                <w:rFonts w:ascii="Times New Roman" w:hAnsi="Times New Roman"/>
                <w:lang w:val="uk-UA"/>
              </w:rPr>
            </w:pPr>
          </w:p>
          <w:p w:rsidR="00F556A4" w:rsidRPr="003F61D8" w:rsidRDefault="00F556A4" w:rsidP="0049776B">
            <w:pPr>
              <w:jc w:val="both"/>
              <w:rPr>
                <w:rStyle w:val="2"/>
                <w:rFonts w:ascii="Times New Roman" w:hAnsi="Times New Roman"/>
                <w:lang w:val="uk-UA"/>
              </w:rPr>
            </w:pPr>
            <w:r w:rsidRPr="003F61D8">
              <w:rPr>
                <w:rStyle w:val="2"/>
                <w:rFonts w:ascii="Times New Roman" w:hAnsi="Times New Roman"/>
                <w:lang w:val="uk-UA"/>
              </w:rPr>
              <w:t>Прийняття регуляторного акта та встановлення  мінімальних ставок податку.</w:t>
            </w:r>
          </w:p>
        </w:tc>
        <w:tc>
          <w:tcPr>
            <w:tcW w:w="3501" w:type="pct"/>
          </w:tcPr>
          <w:p w:rsidR="00F556A4" w:rsidRPr="003F61D8" w:rsidRDefault="00F556A4" w:rsidP="0049776B">
            <w:pPr>
              <w:jc w:val="both"/>
              <w:rPr>
                <w:rStyle w:val="2"/>
                <w:rFonts w:ascii="Times New Roman" w:hAnsi="Times New Roman"/>
                <w:lang w:val="uk-UA"/>
              </w:rPr>
            </w:pPr>
            <w:r w:rsidRPr="003F61D8">
              <w:rPr>
                <w:rStyle w:val="2"/>
                <w:rFonts w:ascii="Times New Roman" w:hAnsi="Times New Roman"/>
                <w:lang w:val="uk-UA"/>
              </w:rPr>
              <w:t xml:space="preserve">Забезпечує  досягнення  цілей  державного  регулювання. </w:t>
            </w:r>
          </w:p>
          <w:p w:rsidR="00F556A4" w:rsidRPr="003F61D8" w:rsidRDefault="00F556A4" w:rsidP="0049776B">
            <w:pPr>
              <w:jc w:val="both"/>
              <w:rPr>
                <w:rStyle w:val="2"/>
                <w:rFonts w:ascii="Times New Roman" w:hAnsi="Times New Roman"/>
                <w:lang w:val="uk-UA"/>
              </w:rPr>
            </w:pPr>
          </w:p>
          <w:p w:rsidR="00F556A4" w:rsidRPr="003F61D8" w:rsidRDefault="00F556A4" w:rsidP="0049776B">
            <w:pPr>
              <w:jc w:val="both"/>
              <w:rPr>
                <w:rFonts w:ascii="Times New Roman" w:eastAsia="Lucida Sans Unicode" w:hAnsi="Times New Roman" w:cs="Mangal"/>
                <w:lang w:val="uk-UA" w:eastAsia="hi-IN" w:bidi="hi-IN"/>
              </w:rPr>
            </w:pPr>
            <w:r w:rsidRPr="003F61D8">
              <w:rPr>
                <w:rStyle w:val="2"/>
                <w:rFonts w:ascii="Times New Roman" w:hAnsi="Times New Roman"/>
                <w:lang w:val="uk-UA"/>
              </w:rPr>
              <w:t xml:space="preserve">Зменшення надходжень від сплати </w:t>
            </w:r>
            <w:r w:rsidRPr="003F61D8">
              <w:rPr>
                <w:rFonts w:ascii="Times New Roman" w:eastAsia="Lucida Sans Unicode" w:hAnsi="Times New Roman" w:cs="Mangal"/>
                <w:lang w:val="uk-UA" w:eastAsia="hi-IN" w:bidi="hi-IN"/>
              </w:rPr>
              <w:t>податку  на  майно  в  частині  плати  за  землю в порівнянні  від  ставок,  які діють у 2017 році призведе до зменшення витрат на соціальний розвиток території.</w:t>
            </w:r>
          </w:p>
          <w:p w:rsidR="00F556A4" w:rsidRPr="003F61D8" w:rsidRDefault="00F556A4" w:rsidP="0049776B">
            <w:pPr>
              <w:jc w:val="both"/>
              <w:rPr>
                <w:lang w:val="uk-UA"/>
              </w:rPr>
            </w:pPr>
          </w:p>
        </w:tc>
      </w:tr>
      <w:tr w:rsidR="00F556A4" w:rsidRPr="003F61D8" w:rsidTr="0049776B">
        <w:trPr>
          <w:trHeight w:val="1715"/>
        </w:trPr>
        <w:tc>
          <w:tcPr>
            <w:tcW w:w="1430" w:type="pct"/>
          </w:tcPr>
          <w:p w:rsidR="00F556A4" w:rsidRPr="003F61D8" w:rsidRDefault="00F556A4" w:rsidP="0049776B">
            <w:pPr>
              <w:jc w:val="both"/>
              <w:rPr>
                <w:rStyle w:val="2"/>
                <w:rFonts w:ascii="Times New Roman" w:hAnsi="Times New Roman"/>
                <w:i/>
                <w:lang w:val="uk-UA"/>
              </w:rPr>
            </w:pPr>
            <w:r w:rsidRPr="003F61D8">
              <w:rPr>
                <w:rStyle w:val="2"/>
                <w:rFonts w:ascii="Times New Roman" w:hAnsi="Times New Roman"/>
                <w:i/>
                <w:lang w:val="uk-UA"/>
              </w:rPr>
              <w:t>Альтернатива 3.</w:t>
            </w:r>
          </w:p>
          <w:p w:rsidR="00F556A4" w:rsidRPr="003F61D8" w:rsidRDefault="00F556A4" w:rsidP="0049776B">
            <w:pPr>
              <w:jc w:val="both"/>
              <w:rPr>
                <w:rStyle w:val="2"/>
                <w:rFonts w:ascii="Times New Roman" w:hAnsi="Times New Roman"/>
                <w:lang w:val="uk-UA"/>
              </w:rPr>
            </w:pPr>
          </w:p>
          <w:p w:rsidR="00F556A4" w:rsidRPr="003F61D8" w:rsidRDefault="00F556A4" w:rsidP="0049776B">
            <w:pPr>
              <w:jc w:val="both"/>
              <w:rPr>
                <w:rStyle w:val="2"/>
                <w:rFonts w:ascii="Times New Roman" w:hAnsi="Times New Roman"/>
                <w:lang w:val="uk-UA"/>
              </w:rPr>
            </w:pPr>
            <w:r w:rsidRPr="003F61D8">
              <w:rPr>
                <w:rStyle w:val="2"/>
                <w:rFonts w:ascii="Times New Roman" w:hAnsi="Times New Roman"/>
                <w:lang w:val="uk-UA"/>
              </w:rPr>
              <w:t>Прийняття регуляторного акта та встановлення диференційних ставок податку   відповідно до цільового призначення земельних ділянок.</w:t>
            </w:r>
          </w:p>
          <w:p w:rsidR="00F556A4" w:rsidRPr="003F61D8" w:rsidRDefault="00F556A4" w:rsidP="0049776B">
            <w:pPr>
              <w:jc w:val="both"/>
              <w:rPr>
                <w:rStyle w:val="2"/>
                <w:rFonts w:ascii="Times New Roman" w:hAnsi="Times New Roman"/>
                <w:lang w:val="uk-UA"/>
              </w:rPr>
            </w:pPr>
          </w:p>
        </w:tc>
        <w:tc>
          <w:tcPr>
            <w:tcW w:w="3501" w:type="pct"/>
          </w:tcPr>
          <w:p w:rsidR="00F556A4" w:rsidRPr="003F61D8" w:rsidRDefault="00F556A4" w:rsidP="0049776B">
            <w:pPr>
              <w:jc w:val="both"/>
              <w:rPr>
                <w:rStyle w:val="2"/>
                <w:rFonts w:ascii="Times New Roman" w:hAnsi="Times New Roman"/>
                <w:lang w:val="uk-UA"/>
              </w:rPr>
            </w:pPr>
            <w:r w:rsidRPr="003F61D8">
              <w:rPr>
                <w:rStyle w:val="2"/>
                <w:rFonts w:ascii="Times New Roman" w:hAnsi="Times New Roman"/>
                <w:lang w:val="uk-UA"/>
              </w:rPr>
              <w:t xml:space="preserve">Забезпечує  досягнення  цілей  державного  регулювання. </w:t>
            </w:r>
          </w:p>
          <w:p w:rsidR="00F556A4" w:rsidRPr="003F61D8" w:rsidRDefault="00F556A4" w:rsidP="0049776B">
            <w:pPr>
              <w:jc w:val="both"/>
              <w:rPr>
                <w:rStyle w:val="2"/>
                <w:rFonts w:ascii="Times New Roman" w:hAnsi="Times New Roman"/>
                <w:lang w:val="uk-UA"/>
              </w:rPr>
            </w:pPr>
          </w:p>
          <w:p w:rsidR="00F556A4" w:rsidRPr="003F61D8" w:rsidRDefault="00F556A4" w:rsidP="0049776B">
            <w:pPr>
              <w:jc w:val="both"/>
              <w:rPr>
                <w:rStyle w:val="2"/>
                <w:rFonts w:ascii="Times New Roman" w:hAnsi="Times New Roman"/>
                <w:lang w:val="uk-UA"/>
              </w:rPr>
            </w:pPr>
            <w:r w:rsidRPr="003F61D8">
              <w:rPr>
                <w:rStyle w:val="2"/>
                <w:rFonts w:ascii="Times New Roman" w:hAnsi="Times New Roman"/>
                <w:lang w:val="uk-UA"/>
              </w:rPr>
              <w:t>Встановлення диференційних ставок  відповідно до цільового призначення  земельних  ділянок дасть змогу врахувати інтереси  незахищених верств населення, суб’єктів  підприємницької діяльності  фізичних  та юридичних осіб.</w:t>
            </w:r>
          </w:p>
          <w:p w:rsidR="00F556A4" w:rsidRPr="003F61D8" w:rsidRDefault="00F556A4" w:rsidP="0049776B">
            <w:pPr>
              <w:jc w:val="both"/>
              <w:rPr>
                <w:rStyle w:val="2"/>
                <w:rFonts w:ascii="Times New Roman" w:hAnsi="Times New Roman"/>
                <w:lang w:val="uk-UA"/>
              </w:rPr>
            </w:pPr>
            <w:r w:rsidRPr="003F61D8">
              <w:rPr>
                <w:rStyle w:val="2"/>
                <w:rFonts w:ascii="Times New Roman" w:hAnsi="Times New Roman"/>
                <w:lang w:val="uk-UA"/>
              </w:rPr>
              <w:t>Наповнення місцевого бюджету, забезпечення соціального розвитку території.</w:t>
            </w:r>
          </w:p>
          <w:p w:rsidR="00F556A4" w:rsidRPr="003F61D8" w:rsidRDefault="00F556A4" w:rsidP="0049776B">
            <w:pPr>
              <w:jc w:val="both"/>
              <w:rPr>
                <w:rStyle w:val="2"/>
                <w:rFonts w:ascii="Times New Roman" w:hAnsi="Times New Roman"/>
                <w:lang w:val="uk-UA"/>
              </w:rPr>
            </w:pPr>
          </w:p>
        </w:tc>
      </w:tr>
    </w:tbl>
    <w:p w:rsidR="00F556A4" w:rsidRDefault="00F556A4" w:rsidP="00F556A4">
      <w:pPr>
        <w:pStyle w:val="a4"/>
        <w:spacing w:before="120" w:beforeAutospacing="0" w:after="0" w:afterAutospacing="0"/>
        <w:jc w:val="both"/>
        <w:rPr>
          <w:lang w:val="uk-UA"/>
        </w:rPr>
      </w:pPr>
    </w:p>
    <w:p w:rsidR="00F556A4" w:rsidRDefault="00F556A4" w:rsidP="00F556A4">
      <w:pPr>
        <w:pStyle w:val="a4"/>
        <w:spacing w:before="120" w:beforeAutospacing="0" w:after="0" w:afterAutospacing="0"/>
        <w:jc w:val="both"/>
        <w:rPr>
          <w:lang w:val="uk-UA"/>
        </w:rPr>
      </w:pPr>
    </w:p>
    <w:p w:rsidR="00F556A4" w:rsidRDefault="00F556A4" w:rsidP="00F556A4">
      <w:pPr>
        <w:pStyle w:val="a4"/>
        <w:spacing w:before="120" w:beforeAutospacing="0" w:after="0" w:afterAutospacing="0"/>
        <w:jc w:val="both"/>
        <w:rPr>
          <w:lang w:val="uk-UA"/>
        </w:rPr>
      </w:pPr>
    </w:p>
    <w:p w:rsidR="00F556A4" w:rsidRDefault="00F556A4" w:rsidP="00F556A4">
      <w:pPr>
        <w:pStyle w:val="a4"/>
        <w:spacing w:before="120" w:beforeAutospacing="0" w:after="0" w:afterAutospacing="0"/>
        <w:jc w:val="both"/>
        <w:rPr>
          <w:lang w:val="uk-UA"/>
        </w:rPr>
      </w:pPr>
    </w:p>
    <w:p w:rsidR="00F556A4" w:rsidRDefault="00F556A4" w:rsidP="00F556A4">
      <w:pPr>
        <w:pStyle w:val="a4"/>
        <w:spacing w:before="120" w:beforeAutospacing="0" w:after="0" w:afterAutospacing="0"/>
        <w:jc w:val="both"/>
        <w:rPr>
          <w:lang w:val="uk-UA"/>
        </w:rPr>
      </w:pPr>
    </w:p>
    <w:p w:rsidR="00F556A4" w:rsidRDefault="00F556A4" w:rsidP="00F556A4">
      <w:pPr>
        <w:pStyle w:val="a4"/>
        <w:spacing w:before="120" w:beforeAutospacing="0" w:after="0" w:afterAutospacing="0"/>
        <w:jc w:val="both"/>
        <w:rPr>
          <w:lang w:val="uk-UA"/>
        </w:rPr>
      </w:pPr>
    </w:p>
    <w:p w:rsidR="00F556A4" w:rsidRDefault="00F556A4" w:rsidP="00F556A4">
      <w:pPr>
        <w:pStyle w:val="a4"/>
        <w:spacing w:before="120" w:beforeAutospacing="0" w:after="0" w:afterAutospacing="0"/>
        <w:jc w:val="both"/>
        <w:rPr>
          <w:lang w:val="uk-UA"/>
        </w:rPr>
      </w:pPr>
    </w:p>
    <w:p w:rsidR="00F556A4" w:rsidRDefault="00F556A4" w:rsidP="00F556A4">
      <w:pPr>
        <w:pStyle w:val="a4"/>
        <w:spacing w:before="120" w:beforeAutospacing="0" w:after="0" w:afterAutospacing="0"/>
        <w:jc w:val="both"/>
        <w:rPr>
          <w:lang w:val="uk-UA"/>
        </w:rPr>
      </w:pPr>
    </w:p>
    <w:p w:rsidR="00F556A4" w:rsidRDefault="00F556A4" w:rsidP="00F556A4">
      <w:pPr>
        <w:pStyle w:val="a4"/>
        <w:spacing w:before="120" w:beforeAutospacing="0" w:after="0" w:afterAutospacing="0"/>
        <w:jc w:val="both"/>
        <w:rPr>
          <w:lang w:val="uk-UA"/>
        </w:rPr>
      </w:pPr>
    </w:p>
    <w:p w:rsidR="00F556A4" w:rsidRDefault="00F556A4" w:rsidP="00F556A4">
      <w:pPr>
        <w:pStyle w:val="a4"/>
        <w:spacing w:before="120" w:beforeAutospacing="0" w:after="0" w:afterAutospacing="0"/>
        <w:jc w:val="both"/>
        <w:rPr>
          <w:lang w:val="uk-UA"/>
        </w:rPr>
      </w:pPr>
    </w:p>
    <w:p w:rsidR="00F556A4" w:rsidRDefault="00F556A4" w:rsidP="00F556A4">
      <w:pPr>
        <w:pStyle w:val="a4"/>
        <w:spacing w:before="120" w:beforeAutospacing="0" w:after="0" w:afterAutospacing="0"/>
        <w:jc w:val="both"/>
        <w:rPr>
          <w:lang w:val="uk-UA"/>
        </w:rPr>
      </w:pPr>
    </w:p>
    <w:p w:rsidR="00F556A4" w:rsidRDefault="00F556A4" w:rsidP="00F556A4">
      <w:pPr>
        <w:pStyle w:val="a4"/>
        <w:spacing w:before="120" w:beforeAutospacing="0" w:after="0" w:afterAutospacing="0"/>
        <w:jc w:val="both"/>
        <w:rPr>
          <w:lang w:val="uk-UA"/>
        </w:rPr>
      </w:pPr>
    </w:p>
    <w:p w:rsidR="00F556A4" w:rsidRDefault="00F556A4" w:rsidP="00F556A4">
      <w:pPr>
        <w:pStyle w:val="a4"/>
        <w:spacing w:before="120" w:beforeAutospacing="0" w:after="0" w:afterAutospacing="0"/>
        <w:jc w:val="both"/>
        <w:rPr>
          <w:lang w:val="uk-UA"/>
        </w:rPr>
      </w:pPr>
    </w:p>
    <w:p w:rsidR="00F556A4" w:rsidRPr="00487337" w:rsidRDefault="00F556A4" w:rsidP="00F556A4">
      <w:pPr>
        <w:pStyle w:val="a4"/>
        <w:spacing w:before="120" w:beforeAutospacing="0" w:after="0" w:afterAutospacing="0"/>
        <w:jc w:val="both"/>
        <w:rPr>
          <w:lang w:val="uk-UA"/>
        </w:rPr>
      </w:pPr>
      <w:r w:rsidRPr="00487337">
        <w:rPr>
          <w:lang w:val="uk-UA"/>
        </w:rPr>
        <w:lastRenderedPageBreak/>
        <w:t>2. Оцінка вибраних альтернативних способів досягнення цілей</w:t>
      </w:r>
    </w:p>
    <w:p w:rsidR="00F556A4" w:rsidRDefault="00F556A4" w:rsidP="00F556A4">
      <w:pPr>
        <w:pStyle w:val="a4"/>
        <w:spacing w:before="120" w:beforeAutospacing="0" w:after="0" w:afterAutospacing="0"/>
        <w:jc w:val="both"/>
        <w:rPr>
          <w:lang w:val="uk-UA"/>
        </w:rPr>
      </w:pPr>
      <w:r w:rsidRPr="00487337">
        <w:rPr>
          <w:lang w:val="uk-UA"/>
        </w:rPr>
        <w:t>Опис вигод та витрат за кожною альтернативою для сфер інтересів держави, громадян та суб'єктів господарювання.</w:t>
      </w:r>
    </w:p>
    <w:p w:rsidR="00F556A4" w:rsidRDefault="00F556A4" w:rsidP="00F556A4">
      <w:pPr>
        <w:pStyle w:val="a4"/>
        <w:spacing w:before="120" w:beforeAutospacing="0" w:after="0" w:afterAutospacing="0"/>
        <w:jc w:val="both"/>
        <w:rPr>
          <w:lang w:val="uk-UA"/>
        </w:rPr>
      </w:pPr>
      <w:r w:rsidRPr="00487337">
        <w:rPr>
          <w:lang w:val="uk-UA"/>
        </w:rPr>
        <w:t>Оцінка впливу на сферу інтересів держави</w:t>
      </w:r>
    </w:p>
    <w:p w:rsidR="00F556A4" w:rsidRPr="00487337" w:rsidRDefault="00F556A4" w:rsidP="00F556A4">
      <w:pPr>
        <w:pStyle w:val="a4"/>
        <w:spacing w:before="120" w:beforeAutospacing="0" w:after="0" w:afterAutospacing="0"/>
        <w:jc w:val="both"/>
        <w:rPr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53"/>
        <w:gridCol w:w="2960"/>
        <w:gridCol w:w="3358"/>
      </w:tblGrid>
      <w:tr w:rsidR="00F556A4" w:rsidRPr="003F61D8" w:rsidTr="0049776B">
        <w:tc>
          <w:tcPr>
            <w:tcW w:w="1668" w:type="pct"/>
          </w:tcPr>
          <w:p w:rsidR="00F556A4" w:rsidRPr="003F61D8" w:rsidRDefault="00F556A4" w:rsidP="0049776B">
            <w:pPr>
              <w:pStyle w:val="a4"/>
              <w:jc w:val="center"/>
              <w:rPr>
                <w:b/>
                <w:i/>
                <w:lang w:val="uk-UA"/>
              </w:rPr>
            </w:pPr>
            <w:r w:rsidRPr="003F61D8">
              <w:rPr>
                <w:b/>
                <w:i/>
                <w:lang w:val="uk-UA"/>
              </w:rPr>
              <w:t>Вид альтернативи</w:t>
            </w:r>
          </w:p>
        </w:tc>
        <w:tc>
          <w:tcPr>
            <w:tcW w:w="1518" w:type="pct"/>
          </w:tcPr>
          <w:p w:rsidR="00F556A4" w:rsidRPr="003F61D8" w:rsidRDefault="00F556A4" w:rsidP="0049776B">
            <w:pPr>
              <w:pStyle w:val="a4"/>
              <w:jc w:val="center"/>
              <w:rPr>
                <w:b/>
                <w:i/>
                <w:lang w:val="uk-UA"/>
              </w:rPr>
            </w:pPr>
            <w:r w:rsidRPr="003F61D8">
              <w:rPr>
                <w:b/>
                <w:i/>
                <w:lang w:val="uk-UA"/>
              </w:rPr>
              <w:t>Вигоди</w:t>
            </w:r>
          </w:p>
        </w:tc>
        <w:tc>
          <w:tcPr>
            <w:tcW w:w="1721" w:type="pct"/>
          </w:tcPr>
          <w:p w:rsidR="00F556A4" w:rsidRPr="003F61D8" w:rsidRDefault="00F556A4" w:rsidP="0049776B">
            <w:pPr>
              <w:pStyle w:val="a4"/>
              <w:jc w:val="center"/>
              <w:rPr>
                <w:b/>
                <w:i/>
                <w:lang w:val="uk-UA"/>
              </w:rPr>
            </w:pPr>
            <w:r w:rsidRPr="003F61D8">
              <w:rPr>
                <w:b/>
                <w:i/>
                <w:lang w:val="uk-UA"/>
              </w:rPr>
              <w:t>Витрати</w:t>
            </w:r>
          </w:p>
        </w:tc>
      </w:tr>
      <w:tr w:rsidR="00F556A4" w:rsidRPr="003F61D8" w:rsidTr="0049776B">
        <w:trPr>
          <w:trHeight w:val="30"/>
        </w:trPr>
        <w:tc>
          <w:tcPr>
            <w:tcW w:w="1668" w:type="pct"/>
          </w:tcPr>
          <w:p w:rsidR="00F556A4" w:rsidRPr="003F61D8" w:rsidRDefault="00F556A4" w:rsidP="0049776B">
            <w:pPr>
              <w:pStyle w:val="a4"/>
              <w:jc w:val="both"/>
              <w:rPr>
                <w:i/>
                <w:lang w:val="uk-UA"/>
              </w:rPr>
            </w:pPr>
            <w:r w:rsidRPr="003F61D8">
              <w:rPr>
                <w:rStyle w:val="2"/>
                <w:i/>
                <w:lang w:val="uk-UA"/>
              </w:rPr>
              <w:t>Альтернатива 1.</w:t>
            </w:r>
          </w:p>
        </w:tc>
        <w:tc>
          <w:tcPr>
            <w:tcW w:w="1518" w:type="pct"/>
          </w:tcPr>
          <w:p w:rsidR="00F556A4" w:rsidRPr="003F61D8" w:rsidRDefault="00F556A4" w:rsidP="0049776B">
            <w:pPr>
              <w:pStyle w:val="a4"/>
              <w:jc w:val="center"/>
              <w:rPr>
                <w:lang w:val="uk-UA"/>
              </w:rPr>
            </w:pPr>
            <w:r w:rsidRPr="003F61D8">
              <w:rPr>
                <w:lang w:val="uk-UA"/>
              </w:rPr>
              <w:t>0</w:t>
            </w:r>
          </w:p>
        </w:tc>
        <w:tc>
          <w:tcPr>
            <w:tcW w:w="1721" w:type="pct"/>
          </w:tcPr>
          <w:p w:rsidR="00F556A4" w:rsidRPr="003F61D8" w:rsidRDefault="00F556A4" w:rsidP="0049776B">
            <w:pPr>
              <w:pStyle w:val="a4"/>
              <w:jc w:val="both"/>
              <w:rPr>
                <w:lang w:val="uk-UA"/>
              </w:rPr>
            </w:pPr>
            <w:r w:rsidRPr="003F61D8">
              <w:rPr>
                <w:lang w:val="uk-UA"/>
              </w:rPr>
              <w:t>0</w:t>
            </w:r>
          </w:p>
        </w:tc>
      </w:tr>
      <w:tr w:rsidR="00F556A4" w:rsidRPr="003F61D8" w:rsidTr="0049776B">
        <w:tc>
          <w:tcPr>
            <w:tcW w:w="1668" w:type="pct"/>
          </w:tcPr>
          <w:p w:rsidR="00F556A4" w:rsidRPr="003F61D8" w:rsidRDefault="00F556A4" w:rsidP="0049776B">
            <w:pPr>
              <w:pStyle w:val="a4"/>
              <w:jc w:val="both"/>
              <w:rPr>
                <w:i/>
                <w:lang w:val="uk-UA"/>
              </w:rPr>
            </w:pPr>
            <w:r w:rsidRPr="003F61D8">
              <w:rPr>
                <w:rStyle w:val="2"/>
                <w:i/>
                <w:lang w:val="uk-UA"/>
              </w:rPr>
              <w:t>Альтернатива  2.</w:t>
            </w:r>
          </w:p>
        </w:tc>
        <w:tc>
          <w:tcPr>
            <w:tcW w:w="1518" w:type="pct"/>
          </w:tcPr>
          <w:p w:rsidR="00F556A4" w:rsidRPr="003F61D8" w:rsidRDefault="00F556A4" w:rsidP="0049776B">
            <w:pPr>
              <w:jc w:val="both"/>
              <w:rPr>
                <w:rStyle w:val="2"/>
                <w:rFonts w:ascii="Times New Roman" w:hAnsi="Times New Roman"/>
                <w:lang w:val="uk-UA"/>
              </w:rPr>
            </w:pPr>
            <w:r w:rsidRPr="003F61D8">
              <w:rPr>
                <w:rStyle w:val="2"/>
                <w:rFonts w:ascii="Times New Roman" w:hAnsi="Times New Roman"/>
                <w:lang w:val="uk-UA"/>
              </w:rPr>
              <w:t>Забезпечує досягнення цілей державного регулювання.</w:t>
            </w:r>
          </w:p>
          <w:p w:rsidR="00F556A4" w:rsidRPr="003F61D8" w:rsidRDefault="00F556A4" w:rsidP="0049776B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1721" w:type="pct"/>
          </w:tcPr>
          <w:p w:rsidR="00F556A4" w:rsidRPr="003F61D8" w:rsidRDefault="00F556A4" w:rsidP="0049776B">
            <w:pPr>
              <w:pStyle w:val="a4"/>
              <w:jc w:val="both"/>
              <w:rPr>
                <w:lang w:val="uk-UA"/>
              </w:rPr>
            </w:pPr>
            <w:r w:rsidRPr="003F61D8">
              <w:rPr>
                <w:lang w:val="uk-UA"/>
              </w:rPr>
              <w:t xml:space="preserve">Зменшення надходжень через мінімальні ставки. </w:t>
            </w:r>
          </w:p>
          <w:p w:rsidR="00F556A4" w:rsidRPr="003F61D8" w:rsidRDefault="00F556A4" w:rsidP="0049776B">
            <w:pPr>
              <w:pStyle w:val="a4"/>
              <w:jc w:val="both"/>
              <w:rPr>
                <w:lang w:val="uk-UA"/>
              </w:rPr>
            </w:pPr>
            <w:r w:rsidRPr="003F61D8">
              <w:rPr>
                <w:lang w:val="uk-UA"/>
              </w:rPr>
              <w:t>Витрати на проведення відстеження результативності регуляторного акту та процедур його опублікування.</w:t>
            </w:r>
          </w:p>
        </w:tc>
      </w:tr>
      <w:tr w:rsidR="00F556A4" w:rsidRPr="003F61D8" w:rsidTr="0049776B">
        <w:tc>
          <w:tcPr>
            <w:tcW w:w="1668" w:type="pct"/>
          </w:tcPr>
          <w:p w:rsidR="00F556A4" w:rsidRPr="003F61D8" w:rsidRDefault="00F556A4" w:rsidP="0049776B">
            <w:pPr>
              <w:pStyle w:val="a4"/>
              <w:jc w:val="both"/>
              <w:rPr>
                <w:rStyle w:val="2"/>
                <w:i/>
                <w:lang w:val="uk-UA"/>
              </w:rPr>
            </w:pPr>
            <w:r w:rsidRPr="003F61D8">
              <w:rPr>
                <w:rStyle w:val="2"/>
                <w:i/>
                <w:lang w:val="uk-UA"/>
              </w:rPr>
              <w:t>Альтернатива 3.</w:t>
            </w:r>
          </w:p>
        </w:tc>
        <w:tc>
          <w:tcPr>
            <w:tcW w:w="1518" w:type="pct"/>
          </w:tcPr>
          <w:p w:rsidR="00F556A4" w:rsidRPr="003F61D8" w:rsidRDefault="00F556A4" w:rsidP="0049776B">
            <w:pPr>
              <w:jc w:val="both"/>
              <w:rPr>
                <w:rStyle w:val="2"/>
                <w:rFonts w:ascii="Times New Roman" w:hAnsi="Times New Roman"/>
                <w:lang w:val="uk-UA"/>
              </w:rPr>
            </w:pPr>
            <w:r w:rsidRPr="003F61D8">
              <w:rPr>
                <w:rStyle w:val="2"/>
                <w:rFonts w:ascii="Times New Roman" w:hAnsi="Times New Roman"/>
                <w:lang w:val="uk-UA"/>
              </w:rPr>
              <w:t>Забезпечує досягнення цілей державного регулювання.</w:t>
            </w:r>
          </w:p>
          <w:p w:rsidR="00F556A4" w:rsidRPr="003F61D8" w:rsidRDefault="00F556A4" w:rsidP="0049776B">
            <w:pPr>
              <w:jc w:val="both"/>
              <w:rPr>
                <w:rStyle w:val="2"/>
                <w:rFonts w:ascii="Times New Roman" w:hAnsi="Times New Roman"/>
                <w:lang w:val="uk-UA"/>
              </w:rPr>
            </w:pPr>
            <w:r w:rsidRPr="003F61D8">
              <w:rPr>
                <w:rStyle w:val="2"/>
                <w:rFonts w:ascii="Times New Roman" w:hAnsi="Times New Roman"/>
                <w:lang w:val="uk-UA"/>
              </w:rPr>
              <w:t>Дає змогу врахувати інтереси  незахищених верств населення, суб’єктів  підприємницької діяльності  фізичних  та юридичних осіб.</w:t>
            </w:r>
          </w:p>
          <w:p w:rsidR="00F556A4" w:rsidRPr="003F61D8" w:rsidRDefault="00F556A4" w:rsidP="0049776B">
            <w:pPr>
              <w:jc w:val="both"/>
              <w:rPr>
                <w:rStyle w:val="2"/>
                <w:rFonts w:ascii="Times New Roman" w:hAnsi="Times New Roman"/>
                <w:lang w:val="uk-UA"/>
              </w:rPr>
            </w:pPr>
            <w:r w:rsidRPr="003F61D8">
              <w:rPr>
                <w:rStyle w:val="2"/>
                <w:rFonts w:ascii="Times New Roman" w:hAnsi="Times New Roman"/>
                <w:lang w:val="uk-UA"/>
              </w:rPr>
              <w:t>Наповнення  місцевого бюджету.</w:t>
            </w:r>
          </w:p>
          <w:p w:rsidR="00F556A4" w:rsidRPr="003F61D8" w:rsidRDefault="00F556A4" w:rsidP="0049776B">
            <w:pPr>
              <w:jc w:val="both"/>
              <w:rPr>
                <w:rStyle w:val="2"/>
                <w:rFonts w:ascii="Times New Roman" w:hAnsi="Times New Roman"/>
                <w:lang w:val="uk-UA"/>
              </w:rPr>
            </w:pPr>
            <w:r w:rsidRPr="003F61D8">
              <w:rPr>
                <w:rStyle w:val="2"/>
                <w:rFonts w:ascii="Times New Roman" w:hAnsi="Times New Roman"/>
                <w:lang w:val="uk-UA"/>
              </w:rPr>
              <w:t>Забезпечення  соціального розвитку  території.</w:t>
            </w:r>
          </w:p>
        </w:tc>
        <w:tc>
          <w:tcPr>
            <w:tcW w:w="1721" w:type="pct"/>
          </w:tcPr>
          <w:p w:rsidR="00F556A4" w:rsidRPr="003F61D8" w:rsidRDefault="00F556A4" w:rsidP="0049776B">
            <w:pPr>
              <w:pStyle w:val="a4"/>
              <w:jc w:val="both"/>
              <w:rPr>
                <w:lang w:val="uk-UA"/>
              </w:rPr>
            </w:pPr>
            <w:r w:rsidRPr="003F61D8">
              <w:rPr>
                <w:lang w:val="uk-UA"/>
              </w:rPr>
              <w:t>Витрати на проведення відстеження результативності регуляторного акту та процедур його опублікування.</w:t>
            </w:r>
          </w:p>
        </w:tc>
      </w:tr>
    </w:tbl>
    <w:p w:rsidR="00F556A4" w:rsidRPr="00487337" w:rsidRDefault="00F556A4" w:rsidP="00F556A4">
      <w:pPr>
        <w:pStyle w:val="a4"/>
        <w:spacing w:before="120" w:beforeAutospacing="0" w:after="0" w:afterAutospacing="0"/>
        <w:jc w:val="both"/>
        <w:rPr>
          <w:lang w:val="uk-UA"/>
        </w:rPr>
      </w:pPr>
      <w:r w:rsidRPr="00487337">
        <w:rPr>
          <w:lang w:val="uk-UA"/>
        </w:rPr>
        <w:t>Оцінка впливу на сферу інтересів громадян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53"/>
        <w:gridCol w:w="3159"/>
        <w:gridCol w:w="3159"/>
      </w:tblGrid>
      <w:tr w:rsidR="00F556A4" w:rsidRPr="003F61D8" w:rsidTr="0049776B">
        <w:tc>
          <w:tcPr>
            <w:tcW w:w="1668" w:type="pct"/>
          </w:tcPr>
          <w:p w:rsidR="00F556A4" w:rsidRPr="003F61D8" w:rsidRDefault="00F556A4" w:rsidP="0049776B">
            <w:pPr>
              <w:pStyle w:val="a4"/>
              <w:jc w:val="center"/>
              <w:rPr>
                <w:b/>
                <w:i/>
                <w:lang w:val="uk-UA"/>
              </w:rPr>
            </w:pPr>
            <w:r w:rsidRPr="003F61D8">
              <w:rPr>
                <w:b/>
                <w:i/>
                <w:lang w:val="uk-UA"/>
              </w:rPr>
              <w:t>Вид альтернативи</w:t>
            </w:r>
          </w:p>
        </w:tc>
        <w:tc>
          <w:tcPr>
            <w:tcW w:w="1620" w:type="pct"/>
          </w:tcPr>
          <w:p w:rsidR="00F556A4" w:rsidRPr="003F61D8" w:rsidRDefault="00F556A4" w:rsidP="0049776B">
            <w:pPr>
              <w:pStyle w:val="a4"/>
              <w:jc w:val="center"/>
              <w:rPr>
                <w:b/>
                <w:i/>
                <w:lang w:val="uk-UA"/>
              </w:rPr>
            </w:pPr>
            <w:r w:rsidRPr="003F61D8">
              <w:rPr>
                <w:b/>
                <w:i/>
                <w:lang w:val="uk-UA"/>
              </w:rPr>
              <w:t>Вигоди</w:t>
            </w:r>
          </w:p>
        </w:tc>
        <w:tc>
          <w:tcPr>
            <w:tcW w:w="1620" w:type="pct"/>
          </w:tcPr>
          <w:p w:rsidR="00F556A4" w:rsidRPr="003F61D8" w:rsidRDefault="00F556A4" w:rsidP="0049776B">
            <w:pPr>
              <w:pStyle w:val="a4"/>
              <w:jc w:val="center"/>
              <w:rPr>
                <w:b/>
                <w:i/>
                <w:lang w:val="uk-UA"/>
              </w:rPr>
            </w:pPr>
            <w:r w:rsidRPr="003F61D8">
              <w:rPr>
                <w:b/>
                <w:i/>
                <w:lang w:val="uk-UA"/>
              </w:rPr>
              <w:t>Витрати</w:t>
            </w:r>
          </w:p>
        </w:tc>
      </w:tr>
      <w:tr w:rsidR="00F556A4" w:rsidRPr="003F61D8" w:rsidTr="0049776B">
        <w:tc>
          <w:tcPr>
            <w:tcW w:w="1668" w:type="pct"/>
          </w:tcPr>
          <w:p w:rsidR="00F556A4" w:rsidRPr="003F61D8" w:rsidRDefault="00F556A4" w:rsidP="0049776B">
            <w:pPr>
              <w:pStyle w:val="a4"/>
              <w:jc w:val="both"/>
              <w:rPr>
                <w:i/>
                <w:lang w:val="uk-UA"/>
              </w:rPr>
            </w:pPr>
            <w:r w:rsidRPr="003F61D8">
              <w:rPr>
                <w:rStyle w:val="2"/>
                <w:i/>
                <w:lang w:val="uk-UA"/>
              </w:rPr>
              <w:t>Альтернатива 1.</w:t>
            </w:r>
          </w:p>
        </w:tc>
        <w:tc>
          <w:tcPr>
            <w:tcW w:w="1620" w:type="pct"/>
          </w:tcPr>
          <w:p w:rsidR="00F556A4" w:rsidRPr="003F61D8" w:rsidRDefault="00F556A4" w:rsidP="0049776B">
            <w:pPr>
              <w:rPr>
                <w:rFonts w:ascii="Times New Roman" w:hAnsi="Times New Roman"/>
                <w:lang w:val="uk-UA"/>
              </w:rPr>
            </w:pPr>
            <w:r w:rsidRPr="003F61D8">
              <w:rPr>
                <w:lang w:val="uk-UA"/>
              </w:rPr>
              <w:t xml:space="preserve">Орендарі  та землевласники  </w:t>
            </w:r>
            <w:r w:rsidRPr="003F61D8">
              <w:rPr>
                <w:rStyle w:val="2"/>
                <w:rFonts w:ascii="Times New Roman" w:hAnsi="Times New Roman"/>
                <w:lang w:val="uk-UA"/>
              </w:rPr>
              <w:t>у 2018  році будуть сплачувати податок</w:t>
            </w:r>
            <w:r w:rsidRPr="003F61D8">
              <w:rPr>
                <w:color w:val="000000"/>
                <w:shd w:val="clear" w:color="auto" w:fill="FFFFFF"/>
                <w:lang w:val="uk-UA"/>
              </w:rPr>
              <w:t xml:space="preserve"> за ставками, які діяли до 31 грудня року, що передує бюджетному періоду </w:t>
            </w:r>
            <w:r>
              <w:rPr>
                <w:rStyle w:val="rvts0"/>
              </w:rPr>
              <w:t xml:space="preserve">в </w:t>
            </w:r>
            <w:proofErr w:type="spellStart"/>
            <w:r>
              <w:rPr>
                <w:rStyle w:val="rvts0"/>
              </w:rPr>
              <w:t>якому</w:t>
            </w:r>
            <w:proofErr w:type="spellEnd"/>
            <w:r>
              <w:rPr>
                <w:rStyle w:val="rvts0"/>
              </w:rPr>
              <w:t xml:space="preserve"> </w:t>
            </w:r>
            <w:proofErr w:type="spellStart"/>
            <w:r>
              <w:rPr>
                <w:rStyle w:val="rvts0"/>
              </w:rPr>
              <w:t>планується</w:t>
            </w:r>
            <w:proofErr w:type="spellEnd"/>
            <w:r>
              <w:rPr>
                <w:rStyle w:val="rvts0"/>
              </w:rPr>
              <w:t xml:space="preserve"> </w:t>
            </w:r>
            <w:proofErr w:type="spellStart"/>
            <w:r>
              <w:rPr>
                <w:rStyle w:val="rvts0"/>
              </w:rPr>
              <w:t>застосування</w:t>
            </w:r>
            <w:proofErr w:type="spellEnd"/>
            <w:r>
              <w:rPr>
                <w:rStyle w:val="rvts0"/>
              </w:rPr>
              <w:t xml:space="preserve"> плати за землю.</w:t>
            </w:r>
          </w:p>
        </w:tc>
        <w:tc>
          <w:tcPr>
            <w:tcW w:w="1620" w:type="pct"/>
          </w:tcPr>
          <w:p w:rsidR="00F556A4" w:rsidRPr="003F61D8" w:rsidRDefault="00F556A4" w:rsidP="0049776B">
            <w:pPr>
              <w:pStyle w:val="a4"/>
              <w:jc w:val="both"/>
              <w:rPr>
                <w:lang w:val="uk-UA"/>
              </w:rPr>
            </w:pPr>
            <w:r w:rsidRPr="003F61D8">
              <w:rPr>
                <w:lang w:val="uk-UA"/>
              </w:rPr>
              <w:t xml:space="preserve"> 0 </w:t>
            </w:r>
          </w:p>
        </w:tc>
      </w:tr>
      <w:tr w:rsidR="00F556A4" w:rsidRPr="003F61D8" w:rsidTr="0049776B">
        <w:tc>
          <w:tcPr>
            <w:tcW w:w="1668" w:type="pct"/>
          </w:tcPr>
          <w:p w:rsidR="00F556A4" w:rsidRPr="003F61D8" w:rsidRDefault="00F556A4" w:rsidP="0049776B">
            <w:pPr>
              <w:pStyle w:val="a4"/>
              <w:jc w:val="both"/>
              <w:rPr>
                <w:i/>
                <w:lang w:val="uk-UA"/>
              </w:rPr>
            </w:pPr>
            <w:r w:rsidRPr="003F61D8">
              <w:rPr>
                <w:rStyle w:val="2"/>
                <w:i/>
                <w:lang w:val="uk-UA"/>
              </w:rPr>
              <w:t>Альтернатива  2.</w:t>
            </w:r>
          </w:p>
        </w:tc>
        <w:tc>
          <w:tcPr>
            <w:tcW w:w="1620" w:type="pct"/>
          </w:tcPr>
          <w:p w:rsidR="00F556A4" w:rsidRPr="003F61D8" w:rsidRDefault="00F556A4" w:rsidP="0049776B">
            <w:pPr>
              <w:rPr>
                <w:lang w:val="uk-UA"/>
              </w:rPr>
            </w:pPr>
            <w:r w:rsidRPr="003F61D8">
              <w:rPr>
                <w:rStyle w:val="2"/>
                <w:rFonts w:ascii="Times New Roman" w:hAnsi="Times New Roman"/>
                <w:lang w:val="uk-UA"/>
              </w:rPr>
              <w:t xml:space="preserve">Отримання можливості сплачувати  податок  по мінімальним ставкам . </w:t>
            </w:r>
          </w:p>
        </w:tc>
        <w:tc>
          <w:tcPr>
            <w:tcW w:w="1620" w:type="pct"/>
          </w:tcPr>
          <w:p w:rsidR="00F556A4" w:rsidRPr="003F61D8" w:rsidRDefault="00F556A4" w:rsidP="0049776B">
            <w:pPr>
              <w:jc w:val="both"/>
              <w:rPr>
                <w:rFonts w:ascii="Times New Roman" w:hAnsi="Times New Roman"/>
                <w:lang w:val="uk-UA"/>
              </w:rPr>
            </w:pPr>
            <w:r w:rsidRPr="003F61D8">
              <w:rPr>
                <w:rStyle w:val="2"/>
                <w:rFonts w:ascii="Times New Roman" w:hAnsi="Times New Roman"/>
                <w:lang w:val="uk-UA"/>
              </w:rPr>
              <w:t xml:space="preserve">Час витрачений на ознайомлення  нормативно-правової бази з даного питання </w:t>
            </w:r>
          </w:p>
        </w:tc>
      </w:tr>
      <w:tr w:rsidR="00F556A4" w:rsidRPr="003F61D8" w:rsidTr="0049776B">
        <w:tc>
          <w:tcPr>
            <w:tcW w:w="1668" w:type="pct"/>
          </w:tcPr>
          <w:p w:rsidR="00F556A4" w:rsidRPr="003F61D8" w:rsidRDefault="00F556A4" w:rsidP="0049776B">
            <w:pPr>
              <w:pStyle w:val="a4"/>
              <w:jc w:val="both"/>
              <w:rPr>
                <w:rStyle w:val="2"/>
                <w:i/>
                <w:lang w:val="uk-UA"/>
              </w:rPr>
            </w:pPr>
            <w:r w:rsidRPr="003F61D8">
              <w:rPr>
                <w:rStyle w:val="2"/>
                <w:i/>
                <w:lang w:val="uk-UA"/>
              </w:rPr>
              <w:t>Альтернатива 3.</w:t>
            </w:r>
          </w:p>
        </w:tc>
        <w:tc>
          <w:tcPr>
            <w:tcW w:w="1620" w:type="pct"/>
          </w:tcPr>
          <w:p w:rsidR="00F556A4" w:rsidRPr="003F61D8" w:rsidRDefault="00F556A4" w:rsidP="0049776B">
            <w:pPr>
              <w:jc w:val="both"/>
              <w:rPr>
                <w:rStyle w:val="2"/>
                <w:rFonts w:ascii="Times New Roman" w:hAnsi="Times New Roman"/>
                <w:lang w:val="uk-UA"/>
              </w:rPr>
            </w:pPr>
            <w:r w:rsidRPr="003F61D8">
              <w:rPr>
                <w:rStyle w:val="2"/>
                <w:rFonts w:ascii="Times New Roman" w:hAnsi="Times New Roman"/>
                <w:lang w:val="uk-UA"/>
              </w:rPr>
              <w:t xml:space="preserve">Отримання можливості  покращення соціальної захищеності незахищених верств населення. </w:t>
            </w:r>
          </w:p>
          <w:p w:rsidR="00F556A4" w:rsidRPr="003F61D8" w:rsidRDefault="00F556A4" w:rsidP="0049776B">
            <w:pPr>
              <w:jc w:val="both"/>
              <w:rPr>
                <w:rStyle w:val="2"/>
                <w:rFonts w:ascii="Times New Roman" w:hAnsi="Times New Roman"/>
                <w:lang w:val="uk-UA"/>
              </w:rPr>
            </w:pPr>
          </w:p>
          <w:p w:rsidR="00F556A4" w:rsidRPr="003F61D8" w:rsidRDefault="00F556A4" w:rsidP="0049776B">
            <w:pPr>
              <w:jc w:val="both"/>
              <w:rPr>
                <w:rStyle w:val="2"/>
                <w:rFonts w:ascii="Times New Roman" w:hAnsi="Times New Roman"/>
                <w:lang w:val="uk-UA"/>
              </w:rPr>
            </w:pPr>
            <w:r w:rsidRPr="003F61D8">
              <w:rPr>
                <w:rStyle w:val="2"/>
                <w:rFonts w:ascii="Times New Roman" w:hAnsi="Times New Roman"/>
                <w:lang w:val="uk-UA"/>
              </w:rPr>
              <w:t>Дає змогу врахувати інтереси  незахищених верств населення.</w:t>
            </w:r>
          </w:p>
          <w:p w:rsidR="00F556A4" w:rsidRPr="003F61D8" w:rsidRDefault="00F556A4" w:rsidP="0049776B">
            <w:pPr>
              <w:rPr>
                <w:rStyle w:val="2"/>
                <w:rFonts w:ascii="Times New Roman" w:hAnsi="Times New Roman"/>
                <w:lang w:val="uk-UA"/>
              </w:rPr>
            </w:pPr>
          </w:p>
          <w:p w:rsidR="00F556A4" w:rsidRPr="003F61D8" w:rsidRDefault="00F556A4" w:rsidP="0049776B">
            <w:pPr>
              <w:jc w:val="both"/>
              <w:rPr>
                <w:rStyle w:val="2"/>
                <w:rFonts w:ascii="Times New Roman" w:hAnsi="Times New Roman"/>
                <w:lang w:val="uk-UA"/>
              </w:rPr>
            </w:pPr>
            <w:r w:rsidRPr="003F61D8">
              <w:rPr>
                <w:lang w:val="uk-UA"/>
              </w:rPr>
              <w:lastRenderedPageBreak/>
              <w:t>Вирішення частини соціальних проблем за рахунок зростання дохідної частини місцевого  бюджету</w:t>
            </w:r>
          </w:p>
        </w:tc>
        <w:tc>
          <w:tcPr>
            <w:tcW w:w="1620" w:type="pct"/>
          </w:tcPr>
          <w:p w:rsidR="00F556A4" w:rsidRPr="003F61D8" w:rsidRDefault="00F556A4" w:rsidP="0049776B">
            <w:pPr>
              <w:jc w:val="both"/>
              <w:rPr>
                <w:rStyle w:val="2"/>
                <w:rFonts w:ascii="Times New Roman" w:hAnsi="Times New Roman"/>
                <w:lang w:val="uk-UA"/>
              </w:rPr>
            </w:pPr>
            <w:r w:rsidRPr="003F61D8">
              <w:rPr>
                <w:rStyle w:val="2"/>
                <w:rFonts w:ascii="Times New Roman" w:hAnsi="Times New Roman"/>
                <w:lang w:val="uk-UA"/>
              </w:rPr>
              <w:lastRenderedPageBreak/>
              <w:t>Час витрачений на ознайомлення  нормативно-правової бази з даного питання</w:t>
            </w:r>
          </w:p>
        </w:tc>
      </w:tr>
    </w:tbl>
    <w:p w:rsidR="00F556A4" w:rsidRPr="00487337" w:rsidRDefault="00F556A4" w:rsidP="00F556A4">
      <w:pPr>
        <w:pStyle w:val="a4"/>
        <w:spacing w:before="120" w:beforeAutospacing="0" w:after="0" w:afterAutospacing="0"/>
        <w:jc w:val="both"/>
        <w:rPr>
          <w:lang w:val="uk-UA"/>
        </w:rPr>
      </w:pPr>
      <w:r w:rsidRPr="00487337">
        <w:rPr>
          <w:lang w:val="uk-UA"/>
        </w:rPr>
        <w:lastRenderedPageBreak/>
        <w:t>Оцінка впливу на сферу інтересів суб'єктів господарювання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2"/>
        <w:gridCol w:w="1436"/>
        <w:gridCol w:w="1531"/>
        <w:gridCol w:w="1436"/>
        <w:gridCol w:w="1436"/>
        <w:gridCol w:w="1340"/>
      </w:tblGrid>
      <w:tr w:rsidR="00F556A4" w:rsidRPr="003F61D8" w:rsidTr="0049776B">
        <w:tc>
          <w:tcPr>
            <w:tcW w:w="1250" w:type="pct"/>
          </w:tcPr>
          <w:p w:rsidR="00F556A4" w:rsidRPr="003F61D8" w:rsidRDefault="00F556A4" w:rsidP="0049776B">
            <w:pPr>
              <w:pStyle w:val="a4"/>
              <w:jc w:val="center"/>
              <w:rPr>
                <w:b/>
                <w:i/>
                <w:lang w:val="uk-UA"/>
              </w:rPr>
            </w:pPr>
            <w:r w:rsidRPr="003F61D8">
              <w:rPr>
                <w:b/>
                <w:i/>
                <w:lang w:val="uk-UA"/>
              </w:rPr>
              <w:t>Показник</w:t>
            </w:r>
          </w:p>
        </w:tc>
        <w:tc>
          <w:tcPr>
            <w:tcW w:w="750" w:type="pct"/>
          </w:tcPr>
          <w:p w:rsidR="00F556A4" w:rsidRPr="003F61D8" w:rsidRDefault="00F556A4" w:rsidP="0049776B">
            <w:pPr>
              <w:pStyle w:val="a4"/>
              <w:jc w:val="center"/>
              <w:rPr>
                <w:b/>
                <w:i/>
                <w:lang w:val="uk-UA"/>
              </w:rPr>
            </w:pPr>
            <w:r w:rsidRPr="003F61D8">
              <w:rPr>
                <w:b/>
                <w:i/>
                <w:lang w:val="uk-UA"/>
              </w:rPr>
              <w:t>Великі</w:t>
            </w:r>
          </w:p>
        </w:tc>
        <w:tc>
          <w:tcPr>
            <w:tcW w:w="800" w:type="pct"/>
          </w:tcPr>
          <w:p w:rsidR="00F556A4" w:rsidRPr="003F61D8" w:rsidRDefault="00F556A4" w:rsidP="0049776B">
            <w:pPr>
              <w:pStyle w:val="a4"/>
              <w:jc w:val="center"/>
              <w:rPr>
                <w:b/>
                <w:i/>
                <w:lang w:val="uk-UA"/>
              </w:rPr>
            </w:pPr>
            <w:r w:rsidRPr="003F61D8">
              <w:rPr>
                <w:b/>
                <w:i/>
                <w:lang w:val="uk-UA"/>
              </w:rPr>
              <w:t>Середні</w:t>
            </w:r>
          </w:p>
        </w:tc>
        <w:tc>
          <w:tcPr>
            <w:tcW w:w="750" w:type="pct"/>
          </w:tcPr>
          <w:p w:rsidR="00F556A4" w:rsidRPr="003F61D8" w:rsidRDefault="00F556A4" w:rsidP="0049776B">
            <w:pPr>
              <w:pStyle w:val="a4"/>
              <w:jc w:val="center"/>
              <w:rPr>
                <w:b/>
                <w:i/>
                <w:lang w:val="uk-UA"/>
              </w:rPr>
            </w:pPr>
            <w:r w:rsidRPr="003F61D8">
              <w:rPr>
                <w:b/>
                <w:i/>
                <w:lang w:val="uk-UA"/>
              </w:rPr>
              <w:t>Малі</w:t>
            </w:r>
          </w:p>
        </w:tc>
        <w:tc>
          <w:tcPr>
            <w:tcW w:w="750" w:type="pct"/>
          </w:tcPr>
          <w:p w:rsidR="00F556A4" w:rsidRPr="003F61D8" w:rsidRDefault="00F556A4" w:rsidP="0049776B">
            <w:pPr>
              <w:pStyle w:val="a4"/>
              <w:jc w:val="center"/>
              <w:rPr>
                <w:b/>
                <w:i/>
                <w:lang w:val="uk-UA"/>
              </w:rPr>
            </w:pPr>
            <w:proofErr w:type="spellStart"/>
            <w:r w:rsidRPr="003F61D8">
              <w:rPr>
                <w:b/>
                <w:i/>
                <w:lang w:val="uk-UA"/>
              </w:rPr>
              <w:t>Мікро</w:t>
            </w:r>
            <w:proofErr w:type="spellEnd"/>
          </w:p>
        </w:tc>
        <w:tc>
          <w:tcPr>
            <w:tcW w:w="700" w:type="pct"/>
          </w:tcPr>
          <w:p w:rsidR="00F556A4" w:rsidRPr="003F61D8" w:rsidRDefault="00F556A4" w:rsidP="0049776B">
            <w:pPr>
              <w:pStyle w:val="a4"/>
              <w:jc w:val="center"/>
              <w:rPr>
                <w:b/>
                <w:i/>
                <w:lang w:val="uk-UA"/>
              </w:rPr>
            </w:pPr>
            <w:r w:rsidRPr="003F61D8">
              <w:rPr>
                <w:b/>
                <w:i/>
                <w:lang w:val="uk-UA"/>
              </w:rPr>
              <w:t>Разом</w:t>
            </w:r>
          </w:p>
        </w:tc>
      </w:tr>
      <w:tr w:rsidR="00F556A4" w:rsidRPr="003F61D8" w:rsidTr="0049776B">
        <w:tc>
          <w:tcPr>
            <w:tcW w:w="1250" w:type="pct"/>
          </w:tcPr>
          <w:p w:rsidR="00F556A4" w:rsidRPr="003F61D8" w:rsidRDefault="00F556A4" w:rsidP="0049776B">
            <w:pPr>
              <w:pStyle w:val="a4"/>
              <w:rPr>
                <w:lang w:val="uk-UA"/>
              </w:rPr>
            </w:pPr>
            <w:r w:rsidRPr="003F61D8">
              <w:rPr>
                <w:sz w:val="22"/>
                <w:szCs w:val="22"/>
                <w:lang w:val="uk-UA"/>
              </w:rPr>
              <w:t>Кількість суб'єктів господарювання, що підпадають під дію регулювання, одиниць</w:t>
            </w:r>
          </w:p>
        </w:tc>
        <w:tc>
          <w:tcPr>
            <w:tcW w:w="750" w:type="pct"/>
          </w:tcPr>
          <w:p w:rsidR="00F556A4" w:rsidRPr="003F61D8" w:rsidRDefault="00F556A4" w:rsidP="0049776B">
            <w:pPr>
              <w:pStyle w:val="a4"/>
              <w:jc w:val="center"/>
              <w:rPr>
                <w:lang w:val="uk-UA"/>
              </w:rPr>
            </w:pPr>
            <w:r w:rsidRPr="003F61D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00" w:type="pct"/>
          </w:tcPr>
          <w:p w:rsidR="00F556A4" w:rsidRPr="003F61D8" w:rsidRDefault="00F556A4" w:rsidP="0049776B">
            <w:pPr>
              <w:pStyle w:val="a4"/>
              <w:jc w:val="center"/>
              <w:rPr>
                <w:lang w:val="uk-UA"/>
              </w:rPr>
            </w:pPr>
            <w:r w:rsidRPr="003F61D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50" w:type="pct"/>
          </w:tcPr>
          <w:p w:rsidR="00F556A4" w:rsidRPr="006352B4" w:rsidRDefault="00F556A4" w:rsidP="0049776B">
            <w:pPr>
              <w:pStyle w:val="a4"/>
              <w:rPr>
                <w:lang w:val="uk-UA"/>
              </w:rPr>
            </w:pPr>
            <w:r w:rsidRPr="006352B4">
              <w:rPr>
                <w:sz w:val="22"/>
                <w:szCs w:val="22"/>
                <w:lang w:val="uk-UA"/>
              </w:rPr>
              <w:t xml:space="preserve">         </w:t>
            </w:r>
            <w:r w:rsidRPr="006352B4">
              <w:rPr>
                <w:sz w:val="22"/>
                <w:szCs w:val="22"/>
                <w:lang w:val="en-US"/>
              </w:rPr>
              <w:t>3</w:t>
            </w:r>
            <w:r w:rsidRPr="006352B4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750" w:type="pct"/>
          </w:tcPr>
          <w:p w:rsidR="00F556A4" w:rsidRPr="006352B4" w:rsidRDefault="00F556A4" w:rsidP="0049776B">
            <w:pPr>
              <w:pStyle w:val="a4"/>
              <w:jc w:val="center"/>
              <w:rPr>
                <w:lang w:val="en-US"/>
              </w:rPr>
            </w:pPr>
            <w:r w:rsidRPr="006352B4">
              <w:rPr>
                <w:sz w:val="22"/>
                <w:szCs w:val="22"/>
                <w:lang w:val="en-US"/>
              </w:rPr>
              <w:t>43</w:t>
            </w:r>
          </w:p>
        </w:tc>
        <w:tc>
          <w:tcPr>
            <w:tcW w:w="700" w:type="pct"/>
          </w:tcPr>
          <w:p w:rsidR="00F556A4" w:rsidRPr="006352B4" w:rsidRDefault="00F556A4" w:rsidP="0049776B">
            <w:pPr>
              <w:pStyle w:val="a4"/>
              <w:jc w:val="center"/>
              <w:rPr>
                <w:lang w:val="en-US"/>
              </w:rPr>
            </w:pPr>
            <w:r w:rsidRPr="006352B4">
              <w:rPr>
                <w:sz w:val="22"/>
                <w:szCs w:val="22"/>
                <w:lang w:val="en-US"/>
              </w:rPr>
              <w:t>46</w:t>
            </w:r>
          </w:p>
        </w:tc>
      </w:tr>
      <w:tr w:rsidR="00F556A4" w:rsidRPr="003F61D8" w:rsidTr="0049776B">
        <w:tc>
          <w:tcPr>
            <w:tcW w:w="1250" w:type="pct"/>
          </w:tcPr>
          <w:p w:rsidR="00F556A4" w:rsidRPr="003F61D8" w:rsidRDefault="00F556A4" w:rsidP="0049776B">
            <w:pPr>
              <w:pStyle w:val="a4"/>
              <w:rPr>
                <w:lang w:val="uk-UA"/>
              </w:rPr>
            </w:pPr>
            <w:r w:rsidRPr="003F61D8">
              <w:rPr>
                <w:sz w:val="22"/>
                <w:szCs w:val="22"/>
                <w:lang w:val="uk-UA"/>
              </w:rPr>
              <w:t>Питома вага групи у загальній кількості, відсотків</w:t>
            </w:r>
          </w:p>
        </w:tc>
        <w:tc>
          <w:tcPr>
            <w:tcW w:w="750" w:type="pct"/>
          </w:tcPr>
          <w:p w:rsidR="00F556A4" w:rsidRPr="003F61D8" w:rsidRDefault="00F556A4" w:rsidP="0049776B">
            <w:pPr>
              <w:pStyle w:val="a4"/>
              <w:jc w:val="center"/>
              <w:rPr>
                <w:lang w:val="uk-UA"/>
              </w:rPr>
            </w:pPr>
            <w:r w:rsidRPr="003F61D8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800" w:type="pct"/>
          </w:tcPr>
          <w:p w:rsidR="00F556A4" w:rsidRPr="003F61D8" w:rsidRDefault="00F556A4" w:rsidP="0049776B">
            <w:pPr>
              <w:pStyle w:val="a4"/>
              <w:jc w:val="center"/>
              <w:rPr>
                <w:lang w:val="uk-UA"/>
              </w:rPr>
            </w:pPr>
            <w:r w:rsidRPr="003F61D8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750" w:type="pct"/>
          </w:tcPr>
          <w:p w:rsidR="00F556A4" w:rsidRPr="006352B4" w:rsidRDefault="00F556A4" w:rsidP="0049776B">
            <w:pPr>
              <w:pStyle w:val="a4"/>
              <w:jc w:val="center"/>
              <w:rPr>
                <w:lang w:val="en-US"/>
              </w:rPr>
            </w:pPr>
            <w:r w:rsidRPr="006352B4">
              <w:rPr>
                <w:sz w:val="22"/>
                <w:szCs w:val="22"/>
                <w:lang w:val="en-US"/>
              </w:rPr>
              <w:t>6.5</w:t>
            </w:r>
          </w:p>
        </w:tc>
        <w:tc>
          <w:tcPr>
            <w:tcW w:w="750" w:type="pct"/>
          </w:tcPr>
          <w:p w:rsidR="00F556A4" w:rsidRPr="006352B4" w:rsidRDefault="00F556A4" w:rsidP="0049776B">
            <w:pPr>
              <w:pStyle w:val="a4"/>
              <w:jc w:val="center"/>
              <w:rPr>
                <w:lang w:val="en-US"/>
              </w:rPr>
            </w:pPr>
            <w:r w:rsidRPr="006352B4">
              <w:rPr>
                <w:sz w:val="22"/>
                <w:szCs w:val="22"/>
                <w:lang w:val="uk-UA"/>
              </w:rPr>
              <w:t>9</w:t>
            </w:r>
            <w:r w:rsidRPr="006352B4">
              <w:rPr>
                <w:sz w:val="22"/>
                <w:szCs w:val="22"/>
                <w:lang w:val="en-US"/>
              </w:rPr>
              <w:t>3</w:t>
            </w:r>
            <w:r w:rsidRPr="006352B4">
              <w:rPr>
                <w:sz w:val="22"/>
                <w:szCs w:val="22"/>
                <w:lang w:val="uk-UA"/>
              </w:rPr>
              <w:t>,</w:t>
            </w:r>
            <w:r w:rsidRPr="006352B4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700" w:type="pct"/>
          </w:tcPr>
          <w:p w:rsidR="00F556A4" w:rsidRPr="006352B4" w:rsidRDefault="00F556A4" w:rsidP="0049776B">
            <w:pPr>
              <w:pStyle w:val="a4"/>
              <w:jc w:val="center"/>
              <w:rPr>
                <w:color w:val="FF0000"/>
                <w:lang w:val="uk-UA"/>
              </w:rPr>
            </w:pPr>
            <w:r w:rsidRPr="006352B4">
              <w:rPr>
                <w:sz w:val="22"/>
                <w:szCs w:val="22"/>
                <w:lang w:val="uk-UA"/>
              </w:rPr>
              <w:t>Х</w:t>
            </w:r>
          </w:p>
        </w:tc>
      </w:tr>
    </w:tbl>
    <w:p w:rsidR="00F556A4" w:rsidRPr="00487337" w:rsidRDefault="00F556A4" w:rsidP="00F556A4">
      <w:pPr>
        <w:pStyle w:val="a4"/>
        <w:spacing w:before="0" w:beforeAutospacing="0" w:after="0" w:afterAutospacing="0"/>
        <w:jc w:val="both"/>
        <w:rPr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53"/>
        <w:gridCol w:w="3159"/>
        <w:gridCol w:w="3159"/>
      </w:tblGrid>
      <w:tr w:rsidR="00F556A4" w:rsidRPr="003F61D8" w:rsidTr="0049776B">
        <w:tc>
          <w:tcPr>
            <w:tcW w:w="1668" w:type="pct"/>
          </w:tcPr>
          <w:p w:rsidR="00F556A4" w:rsidRPr="003F61D8" w:rsidRDefault="00F556A4" w:rsidP="0049776B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  <w:r w:rsidRPr="003F61D8">
              <w:rPr>
                <w:b/>
                <w:i/>
                <w:lang w:val="uk-UA"/>
              </w:rPr>
              <w:t>Вид альтернативи</w:t>
            </w:r>
          </w:p>
        </w:tc>
        <w:tc>
          <w:tcPr>
            <w:tcW w:w="1620" w:type="pct"/>
          </w:tcPr>
          <w:p w:rsidR="00F556A4" w:rsidRPr="003F61D8" w:rsidRDefault="00F556A4" w:rsidP="0049776B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  <w:r w:rsidRPr="003F61D8">
              <w:rPr>
                <w:b/>
                <w:i/>
                <w:lang w:val="uk-UA"/>
              </w:rPr>
              <w:t>Вигоди</w:t>
            </w:r>
          </w:p>
        </w:tc>
        <w:tc>
          <w:tcPr>
            <w:tcW w:w="1620" w:type="pct"/>
          </w:tcPr>
          <w:p w:rsidR="00F556A4" w:rsidRPr="003F61D8" w:rsidRDefault="00F556A4" w:rsidP="0049776B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  <w:r w:rsidRPr="003F61D8">
              <w:rPr>
                <w:b/>
                <w:i/>
                <w:lang w:val="uk-UA"/>
              </w:rPr>
              <w:t>Витрати</w:t>
            </w:r>
          </w:p>
        </w:tc>
      </w:tr>
      <w:tr w:rsidR="00F556A4" w:rsidRPr="003F61D8" w:rsidTr="0049776B">
        <w:trPr>
          <w:trHeight w:val="1346"/>
        </w:trPr>
        <w:tc>
          <w:tcPr>
            <w:tcW w:w="1668" w:type="pct"/>
          </w:tcPr>
          <w:p w:rsidR="00F556A4" w:rsidRPr="003F61D8" w:rsidRDefault="00F556A4" w:rsidP="0049776B">
            <w:pPr>
              <w:pStyle w:val="a4"/>
              <w:jc w:val="both"/>
              <w:rPr>
                <w:i/>
                <w:lang w:val="uk-UA"/>
              </w:rPr>
            </w:pPr>
            <w:r w:rsidRPr="003F61D8">
              <w:rPr>
                <w:rStyle w:val="2"/>
                <w:i/>
                <w:lang w:val="uk-UA"/>
              </w:rPr>
              <w:t>Альтернатива 1.</w:t>
            </w:r>
          </w:p>
        </w:tc>
        <w:tc>
          <w:tcPr>
            <w:tcW w:w="1620" w:type="pct"/>
          </w:tcPr>
          <w:p w:rsidR="00F556A4" w:rsidRPr="003F61D8" w:rsidRDefault="00F556A4" w:rsidP="0049776B">
            <w:pPr>
              <w:pStyle w:val="a4"/>
              <w:jc w:val="both"/>
              <w:rPr>
                <w:lang w:val="uk-UA"/>
              </w:rPr>
            </w:pPr>
            <w:r w:rsidRPr="003F61D8">
              <w:rPr>
                <w:lang w:val="uk-UA"/>
              </w:rPr>
              <w:t xml:space="preserve">Орендарі  та землевласники  </w:t>
            </w:r>
            <w:r w:rsidRPr="003F61D8">
              <w:rPr>
                <w:rStyle w:val="2"/>
                <w:lang w:val="uk-UA"/>
              </w:rPr>
              <w:t>у 2018  році будуть сплачувати податок</w:t>
            </w:r>
            <w:r w:rsidRPr="003F61D8">
              <w:rPr>
                <w:color w:val="000000"/>
                <w:shd w:val="clear" w:color="auto" w:fill="FFFFFF"/>
                <w:lang w:val="uk-UA"/>
              </w:rPr>
              <w:t xml:space="preserve"> за ставками, які діяли до 31 грудня року, що передує бюджетному періоду </w:t>
            </w:r>
            <w:r>
              <w:rPr>
                <w:rStyle w:val="rvts0"/>
              </w:rPr>
              <w:t xml:space="preserve">в </w:t>
            </w:r>
            <w:proofErr w:type="spellStart"/>
            <w:r>
              <w:rPr>
                <w:rStyle w:val="rvts0"/>
              </w:rPr>
              <w:t>якому</w:t>
            </w:r>
            <w:proofErr w:type="spellEnd"/>
            <w:r>
              <w:rPr>
                <w:rStyle w:val="rvts0"/>
              </w:rPr>
              <w:t xml:space="preserve"> </w:t>
            </w:r>
            <w:proofErr w:type="spellStart"/>
            <w:r>
              <w:rPr>
                <w:rStyle w:val="rvts0"/>
              </w:rPr>
              <w:t>планується</w:t>
            </w:r>
            <w:proofErr w:type="spellEnd"/>
            <w:r>
              <w:rPr>
                <w:rStyle w:val="rvts0"/>
              </w:rPr>
              <w:t xml:space="preserve"> </w:t>
            </w:r>
            <w:proofErr w:type="spellStart"/>
            <w:r>
              <w:rPr>
                <w:rStyle w:val="rvts0"/>
              </w:rPr>
              <w:t>застосування</w:t>
            </w:r>
            <w:proofErr w:type="spellEnd"/>
            <w:r>
              <w:rPr>
                <w:rStyle w:val="rvts0"/>
              </w:rPr>
              <w:t xml:space="preserve"> плати за землю.</w:t>
            </w:r>
          </w:p>
        </w:tc>
        <w:tc>
          <w:tcPr>
            <w:tcW w:w="1620" w:type="pct"/>
          </w:tcPr>
          <w:p w:rsidR="00F556A4" w:rsidRPr="003F61D8" w:rsidRDefault="00F556A4" w:rsidP="0049776B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3F61D8">
              <w:rPr>
                <w:lang w:val="uk-UA"/>
              </w:rPr>
              <w:t>0</w:t>
            </w:r>
          </w:p>
        </w:tc>
      </w:tr>
      <w:tr w:rsidR="00F556A4" w:rsidRPr="003F61D8" w:rsidTr="0049776B">
        <w:tc>
          <w:tcPr>
            <w:tcW w:w="1668" w:type="pct"/>
          </w:tcPr>
          <w:p w:rsidR="00F556A4" w:rsidRPr="003F61D8" w:rsidRDefault="00F556A4" w:rsidP="0049776B">
            <w:pPr>
              <w:pStyle w:val="a4"/>
              <w:jc w:val="both"/>
              <w:rPr>
                <w:i/>
                <w:lang w:val="uk-UA"/>
              </w:rPr>
            </w:pPr>
            <w:r w:rsidRPr="003F61D8">
              <w:rPr>
                <w:rStyle w:val="2"/>
                <w:i/>
                <w:lang w:val="uk-UA"/>
              </w:rPr>
              <w:t>Альтернатива  2.</w:t>
            </w:r>
          </w:p>
        </w:tc>
        <w:tc>
          <w:tcPr>
            <w:tcW w:w="1620" w:type="pct"/>
          </w:tcPr>
          <w:p w:rsidR="00F556A4" w:rsidRPr="003F61D8" w:rsidRDefault="00F556A4" w:rsidP="0049776B">
            <w:pPr>
              <w:rPr>
                <w:lang w:val="uk-UA"/>
              </w:rPr>
            </w:pPr>
            <w:r w:rsidRPr="003F61D8">
              <w:rPr>
                <w:rStyle w:val="2"/>
                <w:rFonts w:ascii="Times New Roman" w:hAnsi="Times New Roman"/>
                <w:lang w:val="uk-UA"/>
              </w:rPr>
              <w:t xml:space="preserve">Отримання можливості сплачувати  податок  по мінімальним ставкам . </w:t>
            </w:r>
          </w:p>
        </w:tc>
        <w:tc>
          <w:tcPr>
            <w:tcW w:w="1620" w:type="pct"/>
          </w:tcPr>
          <w:p w:rsidR="00F556A4" w:rsidRPr="003F61D8" w:rsidRDefault="00F556A4" w:rsidP="0049776B">
            <w:pPr>
              <w:jc w:val="both"/>
              <w:rPr>
                <w:rFonts w:ascii="Times New Roman" w:hAnsi="Times New Roman"/>
                <w:lang w:val="uk-UA"/>
              </w:rPr>
            </w:pPr>
            <w:r w:rsidRPr="003F61D8">
              <w:rPr>
                <w:rStyle w:val="2"/>
                <w:rFonts w:ascii="Times New Roman" w:hAnsi="Times New Roman"/>
                <w:lang w:val="uk-UA"/>
              </w:rPr>
              <w:t xml:space="preserve">Час витрачений на ознайомлення  нормативно-правової бази з даного питання </w:t>
            </w:r>
          </w:p>
        </w:tc>
      </w:tr>
      <w:tr w:rsidR="00F556A4" w:rsidRPr="003F61D8" w:rsidTr="0049776B">
        <w:tc>
          <w:tcPr>
            <w:tcW w:w="1668" w:type="pct"/>
          </w:tcPr>
          <w:p w:rsidR="00F556A4" w:rsidRPr="003F61D8" w:rsidRDefault="00F556A4" w:rsidP="0049776B">
            <w:pPr>
              <w:pStyle w:val="a4"/>
              <w:jc w:val="both"/>
              <w:rPr>
                <w:rStyle w:val="2"/>
                <w:i/>
                <w:lang w:val="uk-UA"/>
              </w:rPr>
            </w:pPr>
            <w:r w:rsidRPr="003F61D8">
              <w:rPr>
                <w:rStyle w:val="2"/>
                <w:i/>
                <w:lang w:val="uk-UA"/>
              </w:rPr>
              <w:t>Альтернатива 3.</w:t>
            </w:r>
          </w:p>
        </w:tc>
        <w:tc>
          <w:tcPr>
            <w:tcW w:w="1620" w:type="pct"/>
          </w:tcPr>
          <w:p w:rsidR="00F556A4" w:rsidRPr="003F61D8" w:rsidRDefault="00F556A4" w:rsidP="0049776B">
            <w:pPr>
              <w:jc w:val="both"/>
              <w:rPr>
                <w:rStyle w:val="2"/>
                <w:rFonts w:ascii="Times New Roman" w:hAnsi="Times New Roman"/>
                <w:lang w:val="uk-UA"/>
              </w:rPr>
            </w:pPr>
            <w:r w:rsidRPr="003F61D8">
              <w:rPr>
                <w:rStyle w:val="2"/>
                <w:rFonts w:ascii="Times New Roman" w:hAnsi="Times New Roman"/>
                <w:lang w:val="uk-UA"/>
              </w:rPr>
              <w:t>Забезпечення прозорих та зрозумілих умов з питань сплати податку.</w:t>
            </w:r>
          </w:p>
          <w:p w:rsidR="00F556A4" w:rsidRPr="003F61D8" w:rsidRDefault="00F556A4" w:rsidP="0049776B">
            <w:pPr>
              <w:jc w:val="both"/>
              <w:rPr>
                <w:lang w:val="uk-UA"/>
              </w:rPr>
            </w:pPr>
          </w:p>
          <w:p w:rsidR="00F556A4" w:rsidRPr="003F61D8" w:rsidRDefault="00F556A4" w:rsidP="0049776B">
            <w:pPr>
              <w:jc w:val="both"/>
              <w:rPr>
                <w:rStyle w:val="2"/>
                <w:rFonts w:ascii="Times New Roman" w:hAnsi="Times New Roman"/>
                <w:lang w:val="uk-UA"/>
              </w:rPr>
            </w:pPr>
            <w:r w:rsidRPr="003F61D8">
              <w:rPr>
                <w:lang w:val="uk-UA"/>
              </w:rPr>
              <w:t>Вирішення частини соціальних проблем за рахунок зростання дохідної частини місцевого  бюджету</w:t>
            </w:r>
          </w:p>
          <w:p w:rsidR="00F556A4" w:rsidRPr="003F61D8" w:rsidRDefault="00F556A4" w:rsidP="0049776B">
            <w:pPr>
              <w:jc w:val="both"/>
              <w:rPr>
                <w:rStyle w:val="2"/>
                <w:rFonts w:ascii="Times New Roman" w:hAnsi="Times New Roman"/>
                <w:lang w:val="uk-UA"/>
              </w:rPr>
            </w:pPr>
          </w:p>
        </w:tc>
        <w:tc>
          <w:tcPr>
            <w:tcW w:w="1620" w:type="pct"/>
          </w:tcPr>
          <w:p w:rsidR="00F556A4" w:rsidRPr="003F61D8" w:rsidRDefault="00F556A4" w:rsidP="0049776B">
            <w:pPr>
              <w:jc w:val="both"/>
              <w:rPr>
                <w:rFonts w:ascii="Times New Roman" w:hAnsi="Times New Roman"/>
                <w:lang w:val="uk-UA"/>
              </w:rPr>
            </w:pPr>
            <w:r w:rsidRPr="003F61D8">
              <w:rPr>
                <w:rStyle w:val="2"/>
                <w:rFonts w:ascii="Times New Roman" w:hAnsi="Times New Roman"/>
                <w:lang w:val="uk-UA"/>
              </w:rPr>
              <w:t xml:space="preserve">Час витрачений на ознайомлення  нормативно-правової бази з даного питання </w:t>
            </w:r>
          </w:p>
        </w:tc>
      </w:tr>
    </w:tbl>
    <w:p w:rsidR="00F556A4" w:rsidRPr="00487337" w:rsidRDefault="00F556A4" w:rsidP="00F556A4">
      <w:pPr>
        <w:pStyle w:val="a4"/>
        <w:spacing w:before="120" w:beforeAutospacing="0" w:after="0" w:afterAutospacing="0"/>
        <w:jc w:val="both"/>
        <w:rPr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04"/>
        <w:gridCol w:w="2967"/>
      </w:tblGrid>
      <w:tr w:rsidR="00F556A4" w:rsidRPr="003F61D8" w:rsidTr="0049776B">
        <w:tc>
          <w:tcPr>
            <w:tcW w:w="3402" w:type="pct"/>
          </w:tcPr>
          <w:p w:rsidR="00F556A4" w:rsidRPr="003F61D8" w:rsidRDefault="00F556A4" w:rsidP="0049776B">
            <w:pPr>
              <w:pStyle w:val="a4"/>
              <w:jc w:val="center"/>
              <w:rPr>
                <w:b/>
                <w:i/>
                <w:lang w:val="uk-UA"/>
              </w:rPr>
            </w:pPr>
            <w:r w:rsidRPr="003F61D8">
              <w:rPr>
                <w:b/>
                <w:i/>
                <w:lang w:val="uk-UA"/>
              </w:rPr>
              <w:t>Сумарні витрати за альтернативами</w:t>
            </w:r>
          </w:p>
        </w:tc>
        <w:tc>
          <w:tcPr>
            <w:tcW w:w="1528" w:type="pct"/>
          </w:tcPr>
          <w:p w:rsidR="00F556A4" w:rsidRPr="003F61D8" w:rsidRDefault="00F556A4" w:rsidP="0049776B">
            <w:pPr>
              <w:pStyle w:val="a4"/>
              <w:jc w:val="center"/>
              <w:rPr>
                <w:b/>
                <w:i/>
                <w:lang w:val="uk-UA"/>
              </w:rPr>
            </w:pPr>
            <w:r w:rsidRPr="003F61D8">
              <w:rPr>
                <w:b/>
                <w:i/>
                <w:lang w:val="uk-UA"/>
              </w:rPr>
              <w:t>Сума витрат, гривень</w:t>
            </w:r>
          </w:p>
        </w:tc>
      </w:tr>
      <w:tr w:rsidR="00F556A4" w:rsidRPr="003F61D8" w:rsidTr="0049776B">
        <w:tc>
          <w:tcPr>
            <w:tcW w:w="3402" w:type="pct"/>
          </w:tcPr>
          <w:p w:rsidR="00F556A4" w:rsidRPr="003F61D8" w:rsidRDefault="00F556A4" w:rsidP="0049776B">
            <w:pPr>
              <w:jc w:val="both"/>
              <w:rPr>
                <w:lang w:val="uk-UA"/>
              </w:rPr>
            </w:pPr>
            <w:r w:rsidRPr="003F61D8">
              <w:rPr>
                <w:lang w:val="uk-UA"/>
              </w:rPr>
              <w:t xml:space="preserve">Альтернатива 1. </w:t>
            </w:r>
            <w:r w:rsidRPr="003F61D8">
              <w:rPr>
                <w:rStyle w:val="2"/>
                <w:lang w:val="uk-UA"/>
              </w:rPr>
              <w:t xml:space="preserve"> Не  приймати  рішення </w:t>
            </w:r>
            <w:r w:rsidRPr="003F61D8">
              <w:rPr>
                <w:rFonts w:ascii="Times New Roman" w:eastAsia="Lucida Sans Unicode" w:hAnsi="Times New Roman" w:cs="Mangal"/>
                <w:lang w:val="uk-UA" w:eastAsia="hi-IN" w:bidi="hi-IN"/>
              </w:rPr>
              <w:t xml:space="preserve">« Про  встановлення   податку  на  майно  в  частині  плати   за землю   на території </w:t>
            </w:r>
            <w:proofErr w:type="spellStart"/>
            <w:r w:rsidRPr="003F61D8">
              <w:rPr>
                <w:rFonts w:ascii="Times New Roman" w:eastAsia="Lucida Sans Unicode" w:hAnsi="Times New Roman" w:cs="Mangal"/>
                <w:lang w:val="uk-UA" w:eastAsia="hi-IN" w:bidi="hi-IN"/>
              </w:rPr>
              <w:t>Федорівської</w:t>
            </w:r>
            <w:proofErr w:type="spellEnd"/>
            <w:r w:rsidRPr="003F61D8">
              <w:rPr>
                <w:rFonts w:ascii="Times New Roman" w:eastAsia="Lucida Sans Unicode" w:hAnsi="Times New Roman" w:cs="Mangal"/>
                <w:lang w:val="uk-UA" w:eastAsia="hi-IN" w:bidi="hi-IN"/>
              </w:rPr>
              <w:t xml:space="preserve"> сільської ради  </w:t>
            </w:r>
            <w:proofErr w:type="spellStart"/>
            <w:r w:rsidRPr="003F61D8">
              <w:rPr>
                <w:rFonts w:ascii="Times New Roman" w:eastAsia="Lucida Sans Unicode" w:hAnsi="Times New Roman" w:cs="Mangal"/>
                <w:lang w:val="uk-UA" w:eastAsia="hi-IN" w:bidi="hi-IN"/>
              </w:rPr>
              <w:t>Пологівського</w:t>
            </w:r>
            <w:proofErr w:type="spellEnd"/>
            <w:r w:rsidRPr="003F61D8">
              <w:rPr>
                <w:rFonts w:ascii="Times New Roman" w:eastAsia="Lucida Sans Unicode" w:hAnsi="Times New Roman" w:cs="Mangal"/>
                <w:lang w:val="uk-UA" w:eastAsia="hi-IN" w:bidi="hi-IN"/>
              </w:rPr>
              <w:t xml:space="preserve">  району  Запорізької області».</w:t>
            </w:r>
            <w:r w:rsidRPr="003F61D8">
              <w:rPr>
                <w:lang w:val="uk-UA"/>
              </w:rPr>
              <w:t xml:space="preserve"> Сумарні витрати для суб'єктів господарювання великого і середнього підприємництва згідно з додатком 2 до Методики проведення аналізу впливу регуляторного акта (рядок 11 таблиці "Витрати на одного суб'єкта господарювання великого і середнього підприємництва, які виникають внаслідок дії регуляторного акта")</w:t>
            </w:r>
          </w:p>
        </w:tc>
        <w:tc>
          <w:tcPr>
            <w:tcW w:w="1528" w:type="pct"/>
          </w:tcPr>
          <w:p w:rsidR="00F556A4" w:rsidRPr="003F61D8" w:rsidRDefault="00F556A4" w:rsidP="0049776B">
            <w:pPr>
              <w:pStyle w:val="a4"/>
              <w:jc w:val="center"/>
              <w:rPr>
                <w:lang w:val="uk-UA"/>
              </w:rPr>
            </w:pPr>
            <w:r w:rsidRPr="003F61D8">
              <w:rPr>
                <w:lang w:val="uk-UA"/>
              </w:rPr>
              <w:t>0</w:t>
            </w:r>
          </w:p>
        </w:tc>
      </w:tr>
      <w:tr w:rsidR="00F556A4" w:rsidRPr="003F61D8" w:rsidTr="0049776B">
        <w:tc>
          <w:tcPr>
            <w:tcW w:w="3402" w:type="pct"/>
          </w:tcPr>
          <w:p w:rsidR="00F556A4" w:rsidRPr="003F61D8" w:rsidRDefault="00F556A4" w:rsidP="0049776B">
            <w:pPr>
              <w:pStyle w:val="a4"/>
              <w:jc w:val="both"/>
              <w:rPr>
                <w:lang w:val="uk-UA"/>
              </w:rPr>
            </w:pPr>
            <w:r w:rsidRPr="003F61D8">
              <w:rPr>
                <w:lang w:val="uk-UA"/>
              </w:rPr>
              <w:t>Альтернатива 2.</w:t>
            </w:r>
            <w:r w:rsidRPr="003F61D8">
              <w:rPr>
                <w:rStyle w:val="2"/>
                <w:lang w:val="uk-UA"/>
              </w:rPr>
              <w:t xml:space="preserve"> Прийняття регуляторного акта та встановлення  мінімальних ставок податку.</w:t>
            </w:r>
            <w:r w:rsidRPr="003F61D8">
              <w:rPr>
                <w:lang w:val="uk-UA"/>
              </w:rPr>
              <w:t xml:space="preserve"> Сумарні витрати для суб'єктів господарювання великого і середнього підприємництва згідно з додатком 2 до Методики проведення </w:t>
            </w:r>
            <w:r w:rsidRPr="003F61D8">
              <w:rPr>
                <w:lang w:val="uk-UA"/>
              </w:rPr>
              <w:lastRenderedPageBreak/>
              <w:t>аналізу впливу регуляторного акта (рядок 11 таблиці "Витрати на одного суб'єкта господарювання великого і середнього підприємництва, які виникають внаслідок дії регуляторного акта")</w:t>
            </w:r>
          </w:p>
        </w:tc>
        <w:tc>
          <w:tcPr>
            <w:tcW w:w="1528" w:type="pct"/>
          </w:tcPr>
          <w:p w:rsidR="00F556A4" w:rsidRPr="003F61D8" w:rsidRDefault="00F556A4" w:rsidP="0049776B">
            <w:pPr>
              <w:pStyle w:val="a4"/>
              <w:jc w:val="center"/>
              <w:rPr>
                <w:lang w:val="uk-UA"/>
              </w:rPr>
            </w:pPr>
            <w:r w:rsidRPr="003F61D8">
              <w:rPr>
                <w:lang w:val="uk-UA"/>
              </w:rPr>
              <w:lastRenderedPageBreak/>
              <w:t>0</w:t>
            </w:r>
          </w:p>
        </w:tc>
      </w:tr>
      <w:tr w:rsidR="00F556A4" w:rsidRPr="003F61D8" w:rsidTr="0049776B">
        <w:tc>
          <w:tcPr>
            <w:tcW w:w="3402" w:type="pct"/>
          </w:tcPr>
          <w:p w:rsidR="00F556A4" w:rsidRPr="003F61D8" w:rsidRDefault="00F556A4" w:rsidP="0049776B">
            <w:pPr>
              <w:jc w:val="both"/>
              <w:rPr>
                <w:lang w:val="uk-UA"/>
              </w:rPr>
            </w:pPr>
            <w:r w:rsidRPr="003F61D8">
              <w:rPr>
                <w:lang w:val="uk-UA"/>
              </w:rPr>
              <w:lastRenderedPageBreak/>
              <w:t>Альтернатива 3.</w:t>
            </w:r>
            <w:r w:rsidRPr="003F61D8">
              <w:rPr>
                <w:rStyle w:val="2"/>
                <w:lang w:val="uk-UA"/>
              </w:rPr>
              <w:t xml:space="preserve"> </w:t>
            </w:r>
            <w:r w:rsidRPr="003F61D8">
              <w:rPr>
                <w:rStyle w:val="2"/>
                <w:rFonts w:ascii="Times New Roman" w:hAnsi="Times New Roman"/>
                <w:lang w:val="uk-UA"/>
              </w:rPr>
              <w:t xml:space="preserve">Прийняття регуляторного акта та встановлення диференційних ставок податку   відповідно до цільового призначення земельних ділянок. </w:t>
            </w:r>
            <w:r w:rsidRPr="003F61D8">
              <w:rPr>
                <w:lang w:val="uk-UA"/>
              </w:rPr>
              <w:t>Сумарні витрати для суб'єктів господарювання великого і середнього підприємництва згідно з додатком 2 до Методики проведення аналізу впливу регуляторного акта (рядок 11 таблиці "Витрати на одного суб'єкта господарювання великого і середнього підприємництва, які виникають внаслідок дії регуляторного акта")</w:t>
            </w:r>
          </w:p>
        </w:tc>
        <w:tc>
          <w:tcPr>
            <w:tcW w:w="1528" w:type="pct"/>
          </w:tcPr>
          <w:p w:rsidR="00F556A4" w:rsidRPr="003F61D8" w:rsidRDefault="00F556A4" w:rsidP="0049776B">
            <w:pPr>
              <w:pStyle w:val="a4"/>
              <w:jc w:val="center"/>
              <w:rPr>
                <w:lang w:val="uk-UA"/>
              </w:rPr>
            </w:pPr>
            <w:r w:rsidRPr="003F61D8">
              <w:rPr>
                <w:lang w:val="uk-UA"/>
              </w:rPr>
              <w:t>0</w:t>
            </w:r>
          </w:p>
        </w:tc>
      </w:tr>
    </w:tbl>
    <w:p w:rsidR="00F556A4" w:rsidRPr="00487337" w:rsidRDefault="00F556A4" w:rsidP="00F556A4">
      <w:pPr>
        <w:pStyle w:val="3"/>
        <w:spacing w:before="120" w:beforeAutospacing="0" w:after="0" w:afterAutospacing="0"/>
        <w:jc w:val="center"/>
        <w:rPr>
          <w:lang w:val="uk-UA"/>
        </w:rPr>
      </w:pPr>
      <w:r w:rsidRPr="00487337">
        <w:rPr>
          <w:lang w:val="uk-UA"/>
        </w:rPr>
        <w:t>IV. Вибір найбільш оптимального альтернативного способу досягнення цілей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37"/>
        <w:gridCol w:w="3063"/>
        <w:gridCol w:w="2871"/>
      </w:tblGrid>
      <w:tr w:rsidR="00F556A4" w:rsidRPr="003F61D8" w:rsidTr="0049776B">
        <w:tc>
          <w:tcPr>
            <w:tcW w:w="1865" w:type="pct"/>
          </w:tcPr>
          <w:p w:rsidR="00F556A4" w:rsidRPr="003F61D8" w:rsidRDefault="00F556A4" w:rsidP="0049776B">
            <w:pPr>
              <w:pStyle w:val="a4"/>
              <w:jc w:val="center"/>
              <w:rPr>
                <w:b/>
                <w:i/>
                <w:lang w:val="uk-UA"/>
              </w:rPr>
            </w:pPr>
            <w:r w:rsidRPr="003F61D8">
              <w:rPr>
                <w:b/>
                <w:i/>
                <w:lang w:val="uk-UA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1570" w:type="pct"/>
          </w:tcPr>
          <w:p w:rsidR="00F556A4" w:rsidRPr="003F61D8" w:rsidRDefault="00F556A4" w:rsidP="0049776B">
            <w:pPr>
              <w:pStyle w:val="a4"/>
              <w:jc w:val="center"/>
              <w:rPr>
                <w:b/>
                <w:i/>
                <w:lang w:val="uk-UA"/>
              </w:rPr>
            </w:pPr>
            <w:r w:rsidRPr="003F61D8">
              <w:rPr>
                <w:b/>
                <w:i/>
                <w:lang w:val="uk-UA"/>
              </w:rPr>
              <w:t>Бал результативності (за чотирибальною системою оцінки)</w:t>
            </w:r>
          </w:p>
        </w:tc>
        <w:tc>
          <w:tcPr>
            <w:tcW w:w="1472" w:type="pct"/>
          </w:tcPr>
          <w:p w:rsidR="00F556A4" w:rsidRPr="003F61D8" w:rsidRDefault="00F556A4" w:rsidP="0049776B">
            <w:pPr>
              <w:pStyle w:val="a4"/>
              <w:jc w:val="center"/>
              <w:rPr>
                <w:b/>
                <w:i/>
                <w:lang w:val="uk-UA"/>
              </w:rPr>
            </w:pPr>
            <w:r w:rsidRPr="003F61D8">
              <w:rPr>
                <w:b/>
                <w:i/>
                <w:lang w:val="uk-UA"/>
              </w:rPr>
              <w:t>Коментарі щодо присвоєння відповідного бала</w:t>
            </w:r>
          </w:p>
        </w:tc>
      </w:tr>
      <w:tr w:rsidR="00F556A4" w:rsidRPr="003F61D8" w:rsidTr="0049776B">
        <w:tc>
          <w:tcPr>
            <w:tcW w:w="1865" w:type="pct"/>
          </w:tcPr>
          <w:p w:rsidR="00F556A4" w:rsidRPr="003F61D8" w:rsidRDefault="00F556A4" w:rsidP="0049776B">
            <w:pPr>
              <w:pStyle w:val="a4"/>
              <w:rPr>
                <w:i/>
                <w:lang w:val="uk-UA"/>
              </w:rPr>
            </w:pPr>
            <w:r w:rsidRPr="003F61D8">
              <w:rPr>
                <w:rStyle w:val="2"/>
                <w:i/>
                <w:lang w:val="uk-UA"/>
              </w:rPr>
              <w:t>Альтернатива 1.</w:t>
            </w:r>
          </w:p>
        </w:tc>
        <w:tc>
          <w:tcPr>
            <w:tcW w:w="1570" w:type="pct"/>
          </w:tcPr>
          <w:p w:rsidR="00F556A4" w:rsidRPr="003F61D8" w:rsidRDefault="00F556A4" w:rsidP="0049776B">
            <w:pPr>
              <w:pStyle w:val="a4"/>
              <w:jc w:val="center"/>
              <w:rPr>
                <w:lang w:val="uk-UA"/>
              </w:rPr>
            </w:pPr>
            <w:r w:rsidRPr="003F61D8">
              <w:rPr>
                <w:lang w:val="uk-UA"/>
              </w:rPr>
              <w:t>1</w:t>
            </w:r>
          </w:p>
        </w:tc>
        <w:tc>
          <w:tcPr>
            <w:tcW w:w="1472" w:type="pct"/>
          </w:tcPr>
          <w:p w:rsidR="00F556A4" w:rsidRPr="003F61D8" w:rsidRDefault="00F556A4" w:rsidP="0049776B">
            <w:pPr>
              <w:pStyle w:val="a4"/>
              <w:rPr>
                <w:lang w:val="uk-UA"/>
              </w:rPr>
            </w:pPr>
            <w:r w:rsidRPr="003F61D8">
              <w:rPr>
                <w:lang w:val="uk-UA"/>
              </w:rPr>
              <w:t> </w:t>
            </w:r>
            <w:r w:rsidRPr="003F61D8">
              <w:rPr>
                <w:rStyle w:val="2"/>
                <w:lang w:val="uk-UA"/>
              </w:rPr>
              <w:t xml:space="preserve">По закінченню 2017 року рішення «Про затвердження </w:t>
            </w:r>
            <w:r w:rsidRPr="003F61D8">
              <w:rPr>
                <w:lang w:val="uk-UA"/>
              </w:rPr>
              <w:t xml:space="preserve">Положення  про встановлення податку на майно в частині плати за землю  на території Чубарівської сільської  ради  </w:t>
            </w:r>
            <w:proofErr w:type="spellStart"/>
            <w:r w:rsidRPr="003F61D8">
              <w:rPr>
                <w:lang w:val="uk-UA"/>
              </w:rPr>
              <w:t>Пологівського</w:t>
            </w:r>
            <w:proofErr w:type="spellEnd"/>
            <w:r w:rsidRPr="003F61D8">
              <w:rPr>
                <w:lang w:val="uk-UA"/>
              </w:rPr>
              <w:t xml:space="preserve"> району  Запорізької області» </w:t>
            </w:r>
            <w:r w:rsidRPr="003F61D8">
              <w:rPr>
                <w:rStyle w:val="2"/>
                <w:lang w:val="uk-UA"/>
              </w:rPr>
              <w:t>має бути скасовано як таке, що не пройшло регуляторну процедуру і не поширюється на подальші періоди.  Платники плати за землю залишаться  без нормативного акту. Проблема продовжує  існувати.</w:t>
            </w:r>
          </w:p>
        </w:tc>
      </w:tr>
      <w:tr w:rsidR="00F556A4" w:rsidRPr="003F61D8" w:rsidTr="0049776B">
        <w:tc>
          <w:tcPr>
            <w:tcW w:w="1865" w:type="pct"/>
          </w:tcPr>
          <w:p w:rsidR="00F556A4" w:rsidRPr="003F61D8" w:rsidRDefault="00F556A4" w:rsidP="0049776B">
            <w:pPr>
              <w:jc w:val="both"/>
              <w:rPr>
                <w:rStyle w:val="2"/>
                <w:rFonts w:ascii="Times New Roman" w:hAnsi="Times New Roman"/>
                <w:i/>
                <w:lang w:val="uk-UA"/>
              </w:rPr>
            </w:pPr>
            <w:r w:rsidRPr="003F61D8">
              <w:rPr>
                <w:rStyle w:val="2"/>
                <w:rFonts w:ascii="Times New Roman" w:hAnsi="Times New Roman"/>
                <w:i/>
                <w:lang w:val="uk-UA"/>
              </w:rPr>
              <w:t>Альтернатива 2.</w:t>
            </w:r>
          </w:p>
        </w:tc>
        <w:tc>
          <w:tcPr>
            <w:tcW w:w="1570" w:type="pct"/>
          </w:tcPr>
          <w:p w:rsidR="00F556A4" w:rsidRPr="003F61D8" w:rsidRDefault="00F556A4" w:rsidP="0049776B">
            <w:pPr>
              <w:pStyle w:val="a4"/>
              <w:jc w:val="center"/>
              <w:rPr>
                <w:lang w:val="uk-UA"/>
              </w:rPr>
            </w:pPr>
            <w:r w:rsidRPr="003F61D8">
              <w:rPr>
                <w:lang w:val="uk-UA"/>
              </w:rPr>
              <w:t>2</w:t>
            </w:r>
          </w:p>
        </w:tc>
        <w:tc>
          <w:tcPr>
            <w:tcW w:w="1472" w:type="pct"/>
          </w:tcPr>
          <w:p w:rsidR="00F556A4" w:rsidRPr="003F61D8" w:rsidRDefault="00F556A4" w:rsidP="0049776B">
            <w:pPr>
              <w:pStyle w:val="a4"/>
              <w:rPr>
                <w:lang w:val="uk-UA"/>
              </w:rPr>
            </w:pPr>
            <w:r w:rsidRPr="003F61D8">
              <w:rPr>
                <w:lang w:val="uk-UA"/>
              </w:rPr>
              <w:t> </w:t>
            </w:r>
            <w:r w:rsidRPr="003F61D8">
              <w:rPr>
                <w:rStyle w:val="2"/>
                <w:lang w:val="uk-UA"/>
              </w:rPr>
              <w:t>Встановлення ставок за мінімальним розміром. Цілі досягнуті частково.</w:t>
            </w:r>
          </w:p>
        </w:tc>
      </w:tr>
      <w:tr w:rsidR="00F556A4" w:rsidRPr="003F61D8" w:rsidTr="0049776B">
        <w:tc>
          <w:tcPr>
            <w:tcW w:w="1865" w:type="pct"/>
          </w:tcPr>
          <w:p w:rsidR="00F556A4" w:rsidRPr="003F61D8" w:rsidRDefault="00F556A4" w:rsidP="0049776B">
            <w:pPr>
              <w:jc w:val="both"/>
              <w:rPr>
                <w:rStyle w:val="2"/>
                <w:rFonts w:ascii="Times New Roman" w:hAnsi="Times New Roman"/>
                <w:i/>
                <w:lang w:val="uk-UA"/>
              </w:rPr>
            </w:pPr>
            <w:r w:rsidRPr="003F61D8">
              <w:rPr>
                <w:rStyle w:val="2"/>
                <w:rFonts w:ascii="Times New Roman" w:hAnsi="Times New Roman"/>
                <w:i/>
                <w:lang w:val="uk-UA"/>
              </w:rPr>
              <w:t>Альтернатива 3</w:t>
            </w:r>
          </w:p>
        </w:tc>
        <w:tc>
          <w:tcPr>
            <w:tcW w:w="1570" w:type="pct"/>
          </w:tcPr>
          <w:p w:rsidR="00F556A4" w:rsidRPr="003F61D8" w:rsidRDefault="00F556A4" w:rsidP="0049776B">
            <w:pPr>
              <w:pStyle w:val="a4"/>
              <w:jc w:val="center"/>
              <w:rPr>
                <w:lang w:val="uk-UA"/>
              </w:rPr>
            </w:pPr>
            <w:r w:rsidRPr="003F61D8">
              <w:rPr>
                <w:lang w:val="uk-UA"/>
              </w:rPr>
              <w:t>4</w:t>
            </w:r>
          </w:p>
        </w:tc>
        <w:tc>
          <w:tcPr>
            <w:tcW w:w="1472" w:type="pct"/>
          </w:tcPr>
          <w:p w:rsidR="00F556A4" w:rsidRPr="003F61D8" w:rsidRDefault="00F556A4" w:rsidP="0049776B">
            <w:pPr>
              <w:pStyle w:val="a4"/>
              <w:rPr>
                <w:lang w:val="uk-UA"/>
              </w:rPr>
            </w:pPr>
            <w:r w:rsidRPr="003F61D8">
              <w:rPr>
                <w:lang w:val="uk-UA"/>
              </w:rPr>
              <w:t>Встановлення ставок,  які є  максимально можливими. Усі важливі аспекти проблеми враховані.</w:t>
            </w:r>
          </w:p>
        </w:tc>
      </w:tr>
    </w:tbl>
    <w:p w:rsidR="00F556A4" w:rsidRDefault="00F556A4" w:rsidP="00F556A4">
      <w:pPr>
        <w:pStyle w:val="a4"/>
        <w:spacing w:before="0" w:beforeAutospacing="0" w:after="0" w:afterAutospacing="0"/>
        <w:jc w:val="both"/>
        <w:rPr>
          <w:lang w:val="uk-UA"/>
        </w:rPr>
      </w:pPr>
    </w:p>
    <w:p w:rsidR="00F556A4" w:rsidRDefault="00F556A4" w:rsidP="00F556A4">
      <w:pPr>
        <w:pStyle w:val="a4"/>
        <w:spacing w:before="0" w:beforeAutospacing="0" w:after="0" w:afterAutospacing="0"/>
        <w:jc w:val="both"/>
        <w:rPr>
          <w:lang w:val="uk-UA"/>
        </w:rPr>
      </w:pPr>
    </w:p>
    <w:p w:rsidR="00F556A4" w:rsidRDefault="00F556A4" w:rsidP="00F556A4">
      <w:pPr>
        <w:pStyle w:val="a4"/>
        <w:spacing w:before="0" w:beforeAutospacing="0" w:after="0" w:afterAutospacing="0"/>
        <w:jc w:val="both"/>
        <w:rPr>
          <w:lang w:val="uk-UA"/>
        </w:rPr>
      </w:pPr>
    </w:p>
    <w:p w:rsidR="00F556A4" w:rsidRDefault="00F556A4" w:rsidP="00F556A4">
      <w:pPr>
        <w:pStyle w:val="a4"/>
        <w:spacing w:before="0" w:beforeAutospacing="0" w:after="0" w:afterAutospacing="0"/>
        <w:jc w:val="both"/>
        <w:rPr>
          <w:lang w:val="uk-UA"/>
        </w:rPr>
      </w:pPr>
    </w:p>
    <w:p w:rsidR="00F556A4" w:rsidRDefault="00F556A4" w:rsidP="00F556A4">
      <w:pPr>
        <w:pStyle w:val="a4"/>
        <w:spacing w:before="0" w:beforeAutospacing="0" w:after="0" w:afterAutospacing="0"/>
        <w:jc w:val="both"/>
        <w:rPr>
          <w:lang w:val="uk-UA"/>
        </w:rPr>
      </w:pPr>
    </w:p>
    <w:p w:rsidR="00F556A4" w:rsidRDefault="00F556A4" w:rsidP="00F556A4">
      <w:pPr>
        <w:pStyle w:val="a4"/>
        <w:spacing w:before="0" w:beforeAutospacing="0" w:after="0" w:afterAutospacing="0"/>
        <w:jc w:val="both"/>
        <w:rPr>
          <w:lang w:val="uk-UA"/>
        </w:rPr>
      </w:pPr>
    </w:p>
    <w:p w:rsidR="00F556A4" w:rsidRDefault="00F556A4" w:rsidP="00F556A4">
      <w:pPr>
        <w:pStyle w:val="a4"/>
        <w:spacing w:before="0" w:beforeAutospacing="0" w:after="0" w:afterAutospacing="0"/>
        <w:jc w:val="both"/>
        <w:rPr>
          <w:lang w:val="uk-UA"/>
        </w:rPr>
      </w:pPr>
    </w:p>
    <w:p w:rsidR="00F556A4" w:rsidRDefault="00F556A4" w:rsidP="00F556A4">
      <w:pPr>
        <w:pStyle w:val="a4"/>
        <w:spacing w:before="0" w:beforeAutospacing="0" w:after="0" w:afterAutospacing="0"/>
        <w:jc w:val="both"/>
        <w:rPr>
          <w:lang w:val="uk-UA"/>
        </w:rPr>
      </w:pPr>
    </w:p>
    <w:p w:rsidR="00F556A4" w:rsidRDefault="00F556A4" w:rsidP="00F556A4">
      <w:pPr>
        <w:pStyle w:val="a4"/>
        <w:spacing w:before="0" w:beforeAutospacing="0" w:after="0" w:afterAutospacing="0"/>
        <w:jc w:val="both"/>
        <w:rPr>
          <w:lang w:val="uk-UA"/>
        </w:rPr>
      </w:pPr>
    </w:p>
    <w:p w:rsidR="00F556A4" w:rsidRDefault="00F556A4" w:rsidP="00F556A4">
      <w:pPr>
        <w:pStyle w:val="a4"/>
        <w:spacing w:before="0" w:beforeAutospacing="0" w:after="0" w:afterAutospacing="0"/>
        <w:jc w:val="both"/>
        <w:rPr>
          <w:lang w:val="uk-UA"/>
        </w:rPr>
      </w:pPr>
    </w:p>
    <w:p w:rsidR="00F556A4" w:rsidRPr="00487337" w:rsidRDefault="00F556A4" w:rsidP="00F556A4">
      <w:pPr>
        <w:pStyle w:val="a4"/>
        <w:spacing w:before="0" w:beforeAutospacing="0" w:after="0" w:afterAutospacing="0"/>
        <w:jc w:val="both"/>
        <w:rPr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59"/>
        <w:gridCol w:w="2379"/>
        <w:gridCol w:w="1905"/>
        <w:gridCol w:w="3028"/>
      </w:tblGrid>
      <w:tr w:rsidR="00F556A4" w:rsidRPr="003F61D8" w:rsidTr="0049776B">
        <w:tc>
          <w:tcPr>
            <w:tcW w:w="1157" w:type="pct"/>
          </w:tcPr>
          <w:p w:rsidR="00F556A4" w:rsidRPr="003F61D8" w:rsidRDefault="00F556A4" w:rsidP="0049776B">
            <w:pPr>
              <w:pStyle w:val="a4"/>
              <w:jc w:val="center"/>
              <w:rPr>
                <w:b/>
                <w:i/>
                <w:lang w:val="uk-UA"/>
              </w:rPr>
            </w:pPr>
            <w:r w:rsidRPr="003F61D8">
              <w:rPr>
                <w:b/>
                <w:i/>
                <w:lang w:val="uk-UA"/>
              </w:rPr>
              <w:t>Рейтинг результативності</w:t>
            </w:r>
          </w:p>
        </w:tc>
        <w:tc>
          <w:tcPr>
            <w:tcW w:w="1217" w:type="pct"/>
          </w:tcPr>
          <w:p w:rsidR="00F556A4" w:rsidRPr="003F61D8" w:rsidRDefault="00F556A4" w:rsidP="0049776B">
            <w:pPr>
              <w:pStyle w:val="a4"/>
              <w:jc w:val="center"/>
              <w:rPr>
                <w:b/>
                <w:i/>
                <w:lang w:val="uk-UA"/>
              </w:rPr>
            </w:pPr>
            <w:r w:rsidRPr="003F61D8">
              <w:rPr>
                <w:b/>
                <w:i/>
                <w:lang w:val="uk-UA"/>
              </w:rPr>
              <w:t>Вигоди (підсумок)</w:t>
            </w:r>
          </w:p>
        </w:tc>
        <w:tc>
          <w:tcPr>
            <w:tcW w:w="962" w:type="pct"/>
          </w:tcPr>
          <w:p w:rsidR="00F556A4" w:rsidRPr="003F61D8" w:rsidRDefault="00F556A4" w:rsidP="0049776B">
            <w:pPr>
              <w:pStyle w:val="a4"/>
              <w:jc w:val="center"/>
              <w:rPr>
                <w:b/>
                <w:i/>
                <w:lang w:val="uk-UA"/>
              </w:rPr>
            </w:pPr>
            <w:r w:rsidRPr="003F61D8">
              <w:rPr>
                <w:b/>
                <w:i/>
                <w:lang w:val="uk-UA"/>
              </w:rPr>
              <w:t>Витрати (підсумок)</w:t>
            </w:r>
          </w:p>
        </w:tc>
        <w:tc>
          <w:tcPr>
            <w:tcW w:w="1548" w:type="pct"/>
          </w:tcPr>
          <w:p w:rsidR="00F556A4" w:rsidRPr="003F61D8" w:rsidRDefault="00F556A4" w:rsidP="0049776B">
            <w:pPr>
              <w:pStyle w:val="a4"/>
              <w:jc w:val="center"/>
              <w:rPr>
                <w:b/>
                <w:i/>
                <w:lang w:val="uk-UA"/>
              </w:rPr>
            </w:pPr>
            <w:r w:rsidRPr="003F61D8">
              <w:rPr>
                <w:b/>
                <w:i/>
                <w:lang w:val="uk-UA"/>
              </w:rPr>
              <w:t>Обґрунтування відповідного місця альтернативи у рейтингу</w:t>
            </w:r>
          </w:p>
        </w:tc>
      </w:tr>
      <w:tr w:rsidR="00F556A4" w:rsidRPr="003F61D8" w:rsidTr="0049776B">
        <w:tc>
          <w:tcPr>
            <w:tcW w:w="1157" w:type="pct"/>
          </w:tcPr>
          <w:p w:rsidR="00F556A4" w:rsidRPr="003F61D8" w:rsidRDefault="00F556A4" w:rsidP="0049776B">
            <w:pPr>
              <w:pStyle w:val="a4"/>
              <w:rPr>
                <w:i/>
                <w:lang w:val="uk-UA"/>
              </w:rPr>
            </w:pPr>
            <w:r w:rsidRPr="003F61D8">
              <w:rPr>
                <w:rStyle w:val="2"/>
                <w:i/>
                <w:lang w:val="uk-UA"/>
              </w:rPr>
              <w:t>Альтернатива 1.</w:t>
            </w:r>
          </w:p>
        </w:tc>
        <w:tc>
          <w:tcPr>
            <w:tcW w:w="1217" w:type="pct"/>
          </w:tcPr>
          <w:p w:rsidR="00F556A4" w:rsidRPr="003F61D8" w:rsidRDefault="00F556A4" w:rsidP="0049776B">
            <w:pPr>
              <w:pStyle w:val="a4"/>
              <w:jc w:val="center"/>
              <w:rPr>
                <w:lang w:val="uk-UA"/>
              </w:rPr>
            </w:pPr>
            <w:r w:rsidRPr="003F61D8">
              <w:rPr>
                <w:lang w:val="uk-UA"/>
              </w:rPr>
              <w:t>Відсутні.</w:t>
            </w:r>
          </w:p>
        </w:tc>
        <w:tc>
          <w:tcPr>
            <w:tcW w:w="962" w:type="pct"/>
          </w:tcPr>
          <w:p w:rsidR="00F556A4" w:rsidRPr="003F61D8" w:rsidRDefault="00F556A4" w:rsidP="0049776B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3F61D8">
              <w:rPr>
                <w:lang w:val="uk-UA"/>
              </w:rPr>
              <w:t>Відсутні.</w:t>
            </w:r>
          </w:p>
        </w:tc>
        <w:tc>
          <w:tcPr>
            <w:tcW w:w="1548" w:type="pct"/>
          </w:tcPr>
          <w:p w:rsidR="00F556A4" w:rsidRPr="003F61D8" w:rsidRDefault="00F556A4" w:rsidP="0049776B">
            <w:pPr>
              <w:pStyle w:val="a4"/>
              <w:jc w:val="both"/>
              <w:rPr>
                <w:rStyle w:val="2"/>
                <w:lang w:val="uk-UA"/>
              </w:rPr>
            </w:pPr>
            <w:r w:rsidRPr="003F61D8">
              <w:rPr>
                <w:lang w:val="uk-UA"/>
              </w:rPr>
              <w:t xml:space="preserve"> Суб'єкти господарювання </w:t>
            </w:r>
            <w:r w:rsidRPr="003F61D8">
              <w:rPr>
                <w:rStyle w:val="2"/>
                <w:lang w:val="uk-UA"/>
              </w:rPr>
              <w:t xml:space="preserve">– платники плати за землю у 2018 році будуть сплачувати плату за ставками, що діяли до 31 грудня року, що передує бюджетному періоду, в якому планується застосування плати за землю. </w:t>
            </w:r>
          </w:p>
          <w:p w:rsidR="00F556A4" w:rsidRPr="003F61D8" w:rsidRDefault="00F556A4" w:rsidP="0049776B">
            <w:pPr>
              <w:pStyle w:val="a4"/>
              <w:jc w:val="both"/>
              <w:rPr>
                <w:lang w:val="uk-UA"/>
              </w:rPr>
            </w:pPr>
            <w:r w:rsidRPr="003F61D8">
              <w:rPr>
                <w:rStyle w:val="2"/>
                <w:lang w:val="uk-UA"/>
              </w:rPr>
              <w:t>Проблема продовжує  існувати</w:t>
            </w:r>
          </w:p>
        </w:tc>
      </w:tr>
      <w:tr w:rsidR="00F556A4" w:rsidRPr="003F61D8" w:rsidTr="0049776B">
        <w:tc>
          <w:tcPr>
            <w:tcW w:w="1157" w:type="pct"/>
          </w:tcPr>
          <w:p w:rsidR="00F556A4" w:rsidRPr="003F61D8" w:rsidRDefault="00F556A4" w:rsidP="0049776B">
            <w:pPr>
              <w:pStyle w:val="a3"/>
              <w:rPr>
                <w:rStyle w:val="2"/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F61D8">
              <w:rPr>
                <w:rStyle w:val="2"/>
                <w:rFonts w:ascii="Times New Roman" w:hAnsi="Times New Roman"/>
                <w:i/>
                <w:sz w:val="24"/>
                <w:szCs w:val="24"/>
                <w:lang w:val="uk-UA"/>
              </w:rPr>
              <w:t>Альтернатива 2.</w:t>
            </w:r>
          </w:p>
          <w:p w:rsidR="00F556A4" w:rsidRPr="003F61D8" w:rsidRDefault="00F556A4" w:rsidP="0049776B">
            <w:pPr>
              <w:pStyle w:val="a3"/>
              <w:rPr>
                <w:rStyle w:val="2"/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F61D8">
              <w:rPr>
                <w:rStyle w:val="2"/>
                <w:rFonts w:ascii="Times New Roman" w:hAnsi="Times New Roman"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1217" w:type="pct"/>
          </w:tcPr>
          <w:p w:rsidR="00F556A4" w:rsidRPr="003F61D8" w:rsidRDefault="00F556A4" w:rsidP="0049776B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 w:rsidRPr="003F61D8">
              <w:rPr>
                <w:lang w:val="uk-UA"/>
              </w:rPr>
              <w:t> </w:t>
            </w:r>
            <w:r w:rsidRPr="003F61D8">
              <w:rPr>
                <w:rStyle w:val="2"/>
                <w:lang w:val="uk-UA"/>
              </w:rPr>
              <w:t>Встановлення мінімальних ставок податку</w:t>
            </w:r>
          </w:p>
        </w:tc>
        <w:tc>
          <w:tcPr>
            <w:tcW w:w="962" w:type="pct"/>
          </w:tcPr>
          <w:p w:rsidR="00F556A4" w:rsidRPr="003F61D8" w:rsidRDefault="00F556A4" w:rsidP="0049776B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3F61D8">
              <w:rPr>
                <w:lang w:val="uk-UA"/>
              </w:rPr>
              <w:t xml:space="preserve">Суб'єкти господарювання будуть сплачувати плату за землю за мінімальними ставками  </w:t>
            </w:r>
          </w:p>
        </w:tc>
        <w:tc>
          <w:tcPr>
            <w:tcW w:w="1548" w:type="pct"/>
          </w:tcPr>
          <w:p w:rsidR="00F556A4" w:rsidRPr="003F61D8" w:rsidRDefault="00F556A4" w:rsidP="0049776B">
            <w:pPr>
              <w:pStyle w:val="a4"/>
              <w:jc w:val="both"/>
              <w:rPr>
                <w:lang w:val="uk-UA"/>
              </w:rPr>
            </w:pPr>
            <w:r w:rsidRPr="003F61D8">
              <w:rPr>
                <w:lang w:val="uk-UA"/>
              </w:rPr>
              <w:t> </w:t>
            </w:r>
            <w:r w:rsidRPr="003F61D8">
              <w:rPr>
                <w:rStyle w:val="2"/>
                <w:lang w:val="uk-UA"/>
              </w:rPr>
              <w:t>Цей регуляторний акт відповідає потребам у розв’язанні визначеної проблеми та принципам державної регуляторної політики. Але прийняття  такого регуляторного акта не забезпечить поступове досягнення встановлених цілей.</w:t>
            </w:r>
          </w:p>
        </w:tc>
      </w:tr>
      <w:tr w:rsidR="00F556A4" w:rsidRPr="003F61D8" w:rsidTr="0049776B">
        <w:tc>
          <w:tcPr>
            <w:tcW w:w="1157" w:type="pct"/>
          </w:tcPr>
          <w:p w:rsidR="00F556A4" w:rsidRPr="003F61D8" w:rsidRDefault="00F556A4" w:rsidP="0049776B">
            <w:pPr>
              <w:pStyle w:val="a3"/>
              <w:rPr>
                <w:rStyle w:val="2"/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3F61D8">
              <w:rPr>
                <w:rStyle w:val="2"/>
                <w:rFonts w:ascii="Times New Roman" w:hAnsi="Times New Roman"/>
                <w:i/>
                <w:sz w:val="24"/>
                <w:szCs w:val="24"/>
                <w:lang w:val="uk-UA"/>
              </w:rPr>
              <w:t>Альтернатива 3.</w:t>
            </w:r>
          </w:p>
        </w:tc>
        <w:tc>
          <w:tcPr>
            <w:tcW w:w="1217" w:type="pct"/>
          </w:tcPr>
          <w:p w:rsidR="00F556A4" w:rsidRPr="003F61D8" w:rsidRDefault="00F556A4" w:rsidP="0049776B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  <w:r w:rsidRPr="003F61D8">
              <w:rPr>
                <w:rStyle w:val="2"/>
                <w:lang w:val="uk-UA"/>
              </w:rPr>
              <w:t>Прийняття регуляторного акта та встановлення диференційних ставок податку   відповідно до цільового призначення земельних ділянок</w:t>
            </w:r>
          </w:p>
        </w:tc>
        <w:tc>
          <w:tcPr>
            <w:tcW w:w="962" w:type="pct"/>
          </w:tcPr>
          <w:p w:rsidR="00F556A4" w:rsidRPr="003F61D8" w:rsidRDefault="00F556A4" w:rsidP="0049776B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3F61D8">
              <w:rPr>
                <w:lang w:val="uk-UA"/>
              </w:rPr>
              <w:t xml:space="preserve">Суб'єкти господарювання будуть сплачувати плату за землю відповідно до цільового призначення земельних ділянок   </w:t>
            </w:r>
          </w:p>
        </w:tc>
        <w:tc>
          <w:tcPr>
            <w:tcW w:w="1548" w:type="pct"/>
          </w:tcPr>
          <w:p w:rsidR="00F556A4" w:rsidRPr="003F61D8" w:rsidRDefault="00F556A4" w:rsidP="0049776B">
            <w:pPr>
              <w:jc w:val="both"/>
              <w:rPr>
                <w:rStyle w:val="2"/>
                <w:rFonts w:ascii="Times New Roman" w:hAnsi="Times New Roman"/>
                <w:lang w:val="uk-UA"/>
              </w:rPr>
            </w:pPr>
            <w:r w:rsidRPr="003F61D8">
              <w:rPr>
                <w:rStyle w:val="2"/>
                <w:rFonts w:ascii="Times New Roman" w:hAnsi="Times New Roman"/>
                <w:lang w:val="uk-UA"/>
              </w:rPr>
              <w:t>Забезпечує досягнення цілей державного регулювання.</w:t>
            </w:r>
          </w:p>
          <w:p w:rsidR="00F556A4" w:rsidRPr="003F61D8" w:rsidRDefault="00F556A4" w:rsidP="0049776B">
            <w:pPr>
              <w:jc w:val="both"/>
              <w:rPr>
                <w:rStyle w:val="2"/>
                <w:rFonts w:ascii="Times New Roman" w:hAnsi="Times New Roman"/>
                <w:lang w:val="uk-UA"/>
              </w:rPr>
            </w:pPr>
          </w:p>
          <w:p w:rsidR="00F556A4" w:rsidRPr="003F61D8" w:rsidRDefault="00F556A4" w:rsidP="0049776B">
            <w:pPr>
              <w:jc w:val="both"/>
              <w:rPr>
                <w:rStyle w:val="2"/>
                <w:rFonts w:ascii="Times New Roman" w:hAnsi="Times New Roman"/>
                <w:lang w:val="uk-UA"/>
              </w:rPr>
            </w:pPr>
            <w:r w:rsidRPr="003F61D8">
              <w:rPr>
                <w:rStyle w:val="2"/>
                <w:rFonts w:ascii="Times New Roman" w:hAnsi="Times New Roman"/>
                <w:lang w:val="uk-UA"/>
              </w:rPr>
              <w:t>Дає змогу врахувати інтереси  незахищених верств населення, суб’єктів  підприємницької діяльності  фізичних  та юридичних осіб.</w:t>
            </w:r>
          </w:p>
          <w:p w:rsidR="00F556A4" w:rsidRPr="003F61D8" w:rsidRDefault="00F556A4" w:rsidP="0049776B">
            <w:pPr>
              <w:jc w:val="both"/>
              <w:rPr>
                <w:rStyle w:val="2"/>
                <w:rFonts w:ascii="Times New Roman" w:hAnsi="Times New Roman"/>
                <w:lang w:val="uk-UA"/>
              </w:rPr>
            </w:pPr>
          </w:p>
          <w:p w:rsidR="00F556A4" w:rsidRPr="003F61D8" w:rsidRDefault="00F556A4" w:rsidP="0049776B">
            <w:pPr>
              <w:jc w:val="both"/>
              <w:rPr>
                <w:rStyle w:val="2"/>
                <w:rFonts w:ascii="Times New Roman" w:hAnsi="Times New Roman"/>
                <w:lang w:val="uk-UA"/>
              </w:rPr>
            </w:pPr>
            <w:r w:rsidRPr="003F61D8">
              <w:rPr>
                <w:rStyle w:val="2"/>
                <w:rFonts w:ascii="Times New Roman" w:hAnsi="Times New Roman"/>
                <w:lang w:val="uk-UA"/>
              </w:rPr>
              <w:t>Наповнення  місцевого бюджету.</w:t>
            </w:r>
          </w:p>
          <w:p w:rsidR="00F556A4" w:rsidRPr="003F61D8" w:rsidRDefault="00F556A4" w:rsidP="0049776B">
            <w:pPr>
              <w:pStyle w:val="a4"/>
              <w:jc w:val="both"/>
              <w:rPr>
                <w:lang w:val="uk-UA"/>
              </w:rPr>
            </w:pPr>
            <w:r w:rsidRPr="003F61D8">
              <w:rPr>
                <w:rStyle w:val="2"/>
                <w:lang w:val="uk-UA"/>
              </w:rPr>
              <w:t>Забезпечення  соціального розвитку  території.</w:t>
            </w:r>
          </w:p>
        </w:tc>
      </w:tr>
    </w:tbl>
    <w:p w:rsidR="00F556A4" w:rsidRDefault="00F556A4" w:rsidP="00F556A4">
      <w:pPr>
        <w:pStyle w:val="a4"/>
        <w:spacing w:after="0" w:afterAutospacing="0"/>
        <w:jc w:val="both"/>
        <w:rPr>
          <w:lang w:val="uk-UA"/>
        </w:rPr>
      </w:pPr>
    </w:p>
    <w:p w:rsidR="00F556A4" w:rsidRDefault="00F556A4" w:rsidP="00F556A4">
      <w:pPr>
        <w:pStyle w:val="a4"/>
        <w:spacing w:after="0" w:afterAutospacing="0"/>
        <w:jc w:val="both"/>
        <w:rPr>
          <w:lang w:val="uk-UA"/>
        </w:rPr>
      </w:pPr>
    </w:p>
    <w:p w:rsidR="00F556A4" w:rsidRDefault="00F556A4" w:rsidP="00F556A4">
      <w:pPr>
        <w:pStyle w:val="a4"/>
        <w:spacing w:after="0" w:afterAutospacing="0"/>
        <w:jc w:val="both"/>
        <w:rPr>
          <w:lang w:val="uk-UA"/>
        </w:rPr>
      </w:pPr>
    </w:p>
    <w:tbl>
      <w:tblPr>
        <w:tblpPr w:leftFromText="180" w:rightFromText="180" w:vertAnchor="text" w:horzAnchor="margin" w:tblpY="8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96"/>
        <w:gridCol w:w="4117"/>
        <w:gridCol w:w="3158"/>
      </w:tblGrid>
      <w:tr w:rsidR="00F556A4" w:rsidRPr="000C4D22" w:rsidTr="0049776B">
        <w:tc>
          <w:tcPr>
            <w:tcW w:w="1199" w:type="pct"/>
          </w:tcPr>
          <w:p w:rsidR="00F556A4" w:rsidRPr="007A417D" w:rsidRDefault="00F556A4" w:rsidP="0049776B">
            <w:pPr>
              <w:pStyle w:val="a4"/>
              <w:spacing w:after="0" w:afterAutospacing="0"/>
              <w:jc w:val="center"/>
              <w:rPr>
                <w:b/>
                <w:i/>
                <w:lang w:val="uk-UA"/>
              </w:rPr>
            </w:pPr>
            <w:r w:rsidRPr="007A417D">
              <w:rPr>
                <w:b/>
                <w:i/>
                <w:lang w:val="uk-UA"/>
              </w:rPr>
              <w:lastRenderedPageBreak/>
              <w:t>Рейтинг</w:t>
            </w:r>
          </w:p>
        </w:tc>
        <w:tc>
          <w:tcPr>
            <w:tcW w:w="2151" w:type="pct"/>
          </w:tcPr>
          <w:p w:rsidR="00F556A4" w:rsidRPr="007A417D" w:rsidRDefault="00F556A4" w:rsidP="0049776B">
            <w:pPr>
              <w:pStyle w:val="a4"/>
              <w:spacing w:after="0" w:afterAutospacing="0"/>
              <w:jc w:val="center"/>
              <w:rPr>
                <w:b/>
                <w:i/>
                <w:lang w:val="uk-UA"/>
              </w:rPr>
            </w:pPr>
            <w:r w:rsidRPr="007A417D">
              <w:rPr>
                <w:b/>
                <w:i/>
                <w:lang w:val="uk-UA"/>
              </w:rPr>
              <w:t>Аргументи щодо переваги обраної альтернативи / причини відмови від альтернативи</w:t>
            </w:r>
          </w:p>
        </w:tc>
        <w:tc>
          <w:tcPr>
            <w:tcW w:w="1650" w:type="pct"/>
          </w:tcPr>
          <w:p w:rsidR="00F556A4" w:rsidRPr="007A417D" w:rsidRDefault="00F556A4" w:rsidP="0049776B">
            <w:pPr>
              <w:pStyle w:val="a4"/>
              <w:spacing w:after="0" w:afterAutospacing="0"/>
              <w:jc w:val="center"/>
              <w:rPr>
                <w:b/>
                <w:i/>
                <w:lang w:val="uk-UA"/>
              </w:rPr>
            </w:pPr>
            <w:r w:rsidRPr="007A417D">
              <w:rPr>
                <w:b/>
                <w:i/>
                <w:lang w:val="uk-UA"/>
              </w:rPr>
              <w:t>Оцінка ризику зовнішніх чинників на дію запропонованого регуляторного акта</w:t>
            </w:r>
          </w:p>
        </w:tc>
      </w:tr>
      <w:tr w:rsidR="00F556A4" w:rsidRPr="000C4D22" w:rsidTr="0049776B">
        <w:trPr>
          <w:trHeight w:val="3621"/>
        </w:trPr>
        <w:tc>
          <w:tcPr>
            <w:tcW w:w="1199" w:type="pct"/>
          </w:tcPr>
          <w:p w:rsidR="00F556A4" w:rsidRPr="007A417D" w:rsidRDefault="00F556A4" w:rsidP="0049776B">
            <w:pPr>
              <w:pStyle w:val="a4"/>
              <w:spacing w:before="0" w:beforeAutospacing="0" w:after="0" w:afterAutospacing="0"/>
              <w:rPr>
                <w:i/>
                <w:lang w:val="uk-UA"/>
              </w:rPr>
            </w:pPr>
            <w:r w:rsidRPr="007A417D">
              <w:rPr>
                <w:rStyle w:val="2"/>
                <w:i/>
                <w:lang w:val="uk-UA"/>
              </w:rPr>
              <w:t>Альтернатива 1.</w:t>
            </w:r>
          </w:p>
        </w:tc>
        <w:tc>
          <w:tcPr>
            <w:tcW w:w="2151" w:type="pct"/>
          </w:tcPr>
          <w:p w:rsidR="00F556A4" w:rsidRPr="000C4D22" w:rsidRDefault="00F556A4" w:rsidP="0049776B">
            <w:pPr>
              <w:jc w:val="both"/>
              <w:rPr>
                <w:lang w:val="uk-UA"/>
              </w:rPr>
            </w:pPr>
            <w:r w:rsidRPr="000C4D22">
              <w:rPr>
                <w:lang w:val="uk-UA"/>
              </w:rPr>
              <w:t> </w:t>
            </w:r>
            <w:r w:rsidRPr="000C4D22">
              <w:rPr>
                <w:rStyle w:val="2"/>
                <w:lang w:val="uk-UA"/>
              </w:rPr>
              <w:t xml:space="preserve">По закінченню 2017 року діюче рішення  </w:t>
            </w:r>
            <w:r w:rsidRPr="000C4D22">
              <w:rPr>
                <w:rStyle w:val="2"/>
                <w:rFonts w:ascii="Times New Roman" w:hAnsi="Times New Roman"/>
                <w:lang w:val="uk-UA"/>
              </w:rPr>
              <w:t xml:space="preserve">на 2017 рік  має бути скасовано як таке що не пройшло регуляторну процедуру і не поширюється на подальші періоди. </w:t>
            </w:r>
            <w:r w:rsidRPr="000C4D22">
              <w:rPr>
                <w:rStyle w:val="2"/>
                <w:lang w:val="uk-UA"/>
              </w:rPr>
              <w:t xml:space="preserve">  Платники плати за землю залишаться  без нормативного акту.</w:t>
            </w:r>
          </w:p>
        </w:tc>
        <w:tc>
          <w:tcPr>
            <w:tcW w:w="1650" w:type="pct"/>
          </w:tcPr>
          <w:p w:rsidR="00F556A4" w:rsidRPr="000C4D22" w:rsidRDefault="00F556A4" w:rsidP="0049776B">
            <w:pPr>
              <w:pStyle w:val="a4"/>
              <w:jc w:val="center"/>
              <w:rPr>
                <w:lang w:val="uk-UA"/>
              </w:rPr>
            </w:pPr>
            <w:r w:rsidRPr="000C4D22">
              <w:rPr>
                <w:lang w:val="uk-UA"/>
              </w:rPr>
              <w:t>Х </w:t>
            </w:r>
          </w:p>
        </w:tc>
      </w:tr>
      <w:tr w:rsidR="00F556A4" w:rsidRPr="000C4D22" w:rsidTr="0049776B">
        <w:trPr>
          <w:trHeight w:val="3621"/>
        </w:trPr>
        <w:tc>
          <w:tcPr>
            <w:tcW w:w="1199" w:type="pct"/>
          </w:tcPr>
          <w:p w:rsidR="00F556A4" w:rsidRPr="007A417D" w:rsidRDefault="00F556A4" w:rsidP="0049776B">
            <w:pPr>
              <w:pStyle w:val="a4"/>
              <w:spacing w:before="0" w:beforeAutospacing="0" w:after="0" w:afterAutospacing="0"/>
              <w:rPr>
                <w:rStyle w:val="2"/>
                <w:i/>
                <w:lang w:val="uk-UA"/>
              </w:rPr>
            </w:pPr>
            <w:r w:rsidRPr="007A417D">
              <w:rPr>
                <w:rStyle w:val="2"/>
                <w:i/>
                <w:lang w:val="uk-UA"/>
              </w:rPr>
              <w:t>Альтернатива 2.</w:t>
            </w:r>
          </w:p>
        </w:tc>
        <w:tc>
          <w:tcPr>
            <w:tcW w:w="2151" w:type="pct"/>
          </w:tcPr>
          <w:p w:rsidR="00F556A4" w:rsidRPr="000C4D22" w:rsidRDefault="00F556A4" w:rsidP="0049776B">
            <w:pPr>
              <w:pStyle w:val="a4"/>
              <w:jc w:val="both"/>
              <w:rPr>
                <w:lang w:val="uk-UA"/>
              </w:rPr>
            </w:pPr>
            <w:r w:rsidRPr="000C4D22">
              <w:rPr>
                <w:rStyle w:val="2"/>
                <w:lang w:val="uk-UA"/>
              </w:rPr>
              <w:t>Цей регуляторний акт відповідає потребам у розв’язанні визначеної проблеми та принципам державної регуляторної політики. Але прийняття  такого регуляторного акта не забезпечить поступове досягнення встановлених цілей, не забезпечує рівних умов для усіх категорій платників податку.</w:t>
            </w:r>
          </w:p>
        </w:tc>
        <w:tc>
          <w:tcPr>
            <w:tcW w:w="1650" w:type="pct"/>
          </w:tcPr>
          <w:p w:rsidR="00F556A4" w:rsidRPr="000C4D22" w:rsidRDefault="00F556A4" w:rsidP="0049776B">
            <w:pPr>
              <w:pStyle w:val="a4"/>
              <w:jc w:val="center"/>
              <w:rPr>
                <w:lang w:val="uk-UA"/>
              </w:rPr>
            </w:pPr>
            <w:r w:rsidRPr="000C4D22">
              <w:rPr>
                <w:lang w:val="uk-UA"/>
              </w:rPr>
              <w:t>0</w:t>
            </w:r>
          </w:p>
        </w:tc>
      </w:tr>
      <w:tr w:rsidR="00F556A4" w:rsidRPr="000C4D22" w:rsidTr="0049776B">
        <w:trPr>
          <w:trHeight w:val="3621"/>
        </w:trPr>
        <w:tc>
          <w:tcPr>
            <w:tcW w:w="1199" w:type="pct"/>
          </w:tcPr>
          <w:p w:rsidR="00F556A4" w:rsidRPr="007A417D" w:rsidRDefault="00F556A4" w:rsidP="0049776B">
            <w:pPr>
              <w:pStyle w:val="a3"/>
              <w:rPr>
                <w:rStyle w:val="2"/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7A417D">
              <w:rPr>
                <w:rStyle w:val="2"/>
                <w:rFonts w:ascii="Times New Roman" w:hAnsi="Times New Roman"/>
                <w:i/>
                <w:sz w:val="24"/>
                <w:szCs w:val="24"/>
                <w:lang w:val="uk-UA"/>
              </w:rPr>
              <w:t>Альтернатива 3.</w:t>
            </w:r>
          </w:p>
        </w:tc>
        <w:tc>
          <w:tcPr>
            <w:tcW w:w="2151" w:type="pct"/>
          </w:tcPr>
          <w:p w:rsidR="00F556A4" w:rsidRPr="000C4D22" w:rsidRDefault="00F556A4" w:rsidP="0049776B">
            <w:pPr>
              <w:jc w:val="both"/>
              <w:rPr>
                <w:rStyle w:val="2"/>
                <w:rFonts w:ascii="Times New Roman" w:hAnsi="Times New Roman"/>
                <w:lang w:val="uk-UA"/>
              </w:rPr>
            </w:pPr>
            <w:r w:rsidRPr="000C4D22">
              <w:rPr>
                <w:rStyle w:val="2"/>
                <w:rFonts w:ascii="Times New Roman" w:hAnsi="Times New Roman"/>
                <w:lang w:val="uk-UA"/>
              </w:rPr>
              <w:t>Забезпечує досягнення цілей державного регулювання.</w:t>
            </w:r>
          </w:p>
          <w:p w:rsidR="00F556A4" w:rsidRPr="000C4D22" w:rsidRDefault="00F556A4" w:rsidP="0049776B">
            <w:pPr>
              <w:jc w:val="both"/>
              <w:rPr>
                <w:rStyle w:val="2"/>
                <w:rFonts w:ascii="Times New Roman" w:hAnsi="Times New Roman"/>
                <w:lang w:val="uk-UA"/>
              </w:rPr>
            </w:pPr>
          </w:p>
          <w:p w:rsidR="00F556A4" w:rsidRPr="000C4D22" w:rsidRDefault="00F556A4" w:rsidP="0049776B">
            <w:pPr>
              <w:jc w:val="both"/>
              <w:rPr>
                <w:rStyle w:val="2"/>
                <w:rFonts w:ascii="Times New Roman" w:hAnsi="Times New Roman"/>
                <w:lang w:val="uk-UA"/>
              </w:rPr>
            </w:pPr>
            <w:r w:rsidRPr="000C4D22">
              <w:rPr>
                <w:rStyle w:val="2"/>
                <w:rFonts w:ascii="Times New Roman" w:hAnsi="Times New Roman"/>
                <w:lang w:val="uk-UA"/>
              </w:rPr>
              <w:t>Дає змогу врахувати інтереси  незахищених верств населення, суб’єктів  підприємницької діяльності  фізичних  та юридичних осіб.</w:t>
            </w:r>
          </w:p>
          <w:p w:rsidR="00F556A4" w:rsidRPr="000C4D22" w:rsidRDefault="00F556A4" w:rsidP="0049776B">
            <w:pPr>
              <w:jc w:val="both"/>
              <w:rPr>
                <w:rStyle w:val="2"/>
                <w:rFonts w:ascii="Times New Roman" w:hAnsi="Times New Roman"/>
                <w:lang w:val="uk-UA"/>
              </w:rPr>
            </w:pPr>
          </w:p>
          <w:p w:rsidR="00F556A4" w:rsidRPr="000C4D22" w:rsidRDefault="00F556A4" w:rsidP="0049776B">
            <w:pPr>
              <w:jc w:val="both"/>
              <w:rPr>
                <w:rStyle w:val="2"/>
                <w:rFonts w:ascii="Times New Roman" w:hAnsi="Times New Roman"/>
                <w:lang w:val="uk-UA"/>
              </w:rPr>
            </w:pPr>
            <w:r w:rsidRPr="000C4D22">
              <w:rPr>
                <w:rStyle w:val="2"/>
                <w:rFonts w:ascii="Times New Roman" w:hAnsi="Times New Roman"/>
                <w:lang w:val="uk-UA"/>
              </w:rPr>
              <w:t>Наповнення  місцевого бюджету.</w:t>
            </w:r>
          </w:p>
          <w:p w:rsidR="00F556A4" w:rsidRPr="000C4D22" w:rsidRDefault="00F556A4" w:rsidP="0049776B">
            <w:pPr>
              <w:pStyle w:val="a4"/>
              <w:jc w:val="both"/>
              <w:rPr>
                <w:lang w:val="uk-UA"/>
              </w:rPr>
            </w:pPr>
            <w:r w:rsidRPr="000C4D22">
              <w:rPr>
                <w:rStyle w:val="2"/>
                <w:lang w:val="uk-UA"/>
              </w:rPr>
              <w:t>Забезпечення  соціального розвитку  території</w:t>
            </w:r>
          </w:p>
        </w:tc>
        <w:tc>
          <w:tcPr>
            <w:tcW w:w="1650" w:type="pct"/>
          </w:tcPr>
          <w:p w:rsidR="00F556A4" w:rsidRPr="000C4D22" w:rsidRDefault="00F556A4" w:rsidP="0049776B">
            <w:pPr>
              <w:pStyle w:val="a4"/>
              <w:jc w:val="center"/>
              <w:rPr>
                <w:lang w:val="uk-UA"/>
              </w:rPr>
            </w:pPr>
            <w:r w:rsidRPr="000C4D22">
              <w:rPr>
                <w:lang w:val="uk-UA"/>
              </w:rPr>
              <w:t>Прийняття інших нормативно-правових актів.</w:t>
            </w:r>
          </w:p>
        </w:tc>
      </w:tr>
    </w:tbl>
    <w:p w:rsidR="00F556A4" w:rsidRDefault="00F556A4" w:rsidP="00F556A4">
      <w:pPr>
        <w:pStyle w:val="a4"/>
        <w:spacing w:after="0" w:afterAutospacing="0"/>
        <w:jc w:val="both"/>
        <w:rPr>
          <w:lang w:val="uk-UA"/>
        </w:rPr>
      </w:pPr>
    </w:p>
    <w:p w:rsidR="00F556A4" w:rsidRDefault="00F556A4" w:rsidP="00F556A4">
      <w:pPr>
        <w:pStyle w:val="a4"/>
        <w:spacing w:after="0" w:afterAutospacing="0"/>
        <w:jc w:val="both"/>
        <w:rPr>
          <w:lang w:val="uk-UA"/>
        </w:rPr>
      </w:pPr>
    </w:p>
    <w:p w:rsidR="00F556A4" w:rsidRDefault="00F556A4" w:rsidP="00F556A4">
      <w:pPr>
        <w:pStyle w:val="a4"/>
        <w:spacing w:after="0" w:afterAutospacing="0"/>
        <w:jc w:val="both"/>
        <w:rPr>
          <w:lang w:val="uk-UA"/>
        </w:rPr>
      </w:pPr>
    </w:p>
    <w:p w:rsidR="00F556A4" w:rsidRDefault="00F556A4" w:rsidP="00F556A4">
      <w:pPr>
        <w:pStyle w:val="a4"/>
        <w:spacing w:after="0" w:afterAutospacing="0"/>
        <w:jc w:val="both"/>
        <w:rPr>
          <w:lang w:val="uk-UA"/>
        </w:rPr>
      </w:pPr>
    </w:p>
    <w:p w:rsidR="00F556A4" w:rsidRDefault="00F556A4" w:rsidP="00F556A4">
      <w:pPr>
        <w:pStyle w:val="a4"/>
        <w:spacing w:after="0" w:afterAutospacing="0"/>
        <w:jc w:val="both"/>
        <w:rPr>
          <w:lang w:val="uk-UA"/>
        </w:rPr>
      </w:pPr>
    </w:p>
    <w:p w:rsidR="00F556A4" w:rsidRPr="00487337" w:rsidRDefault="00F556A4" w:rsidP="00F556A4">
      <w:pPr>
        <w:pStyle w:val="a4"/>
        <w:spacing w:after="0" w:afterAutospacing="0"/>
        <w:jc w:val="both"/>
        <w:rPr>
          <w:lang w:val="uk-UA"/>
        </w:rPr>
      </w:pPr>
    </w:p>
    <w:p w:rsidR="00F556A4" w:rsidRDefault="00F556A4" w:rsidP="00F556A4">
      <w:pPr>
        <w:pStyle w:val="3"/>
        <w:spacing w:before="120" w:beforeAutospacing="0" w:after="0" w:afterAutospacing="0"/>
        <w:jc w:val="center"/>
        <w:rPr>
          <w:lang w:val="uk-UA"/>
        </w:rPr>
      </w:pPr>
    </w:p>
    <w:p w:rsidR="00F556A4" w:rsidRPr="00487337" w:rsidRDefault="00F556A4" w:rsidP="00F556A4">
      <w:pPr>
        <w:pStyle w:val="3"/>
        <w:spacing w:before="120" w:beforeAutospacing="0" w:after="0" w:afterAutospacing="0"/>
        <w:jc w:val="center"/>
        <w:rPr>
          <w:lang w:val="uk-UA"/>
        </w:rPr>
      </w:pPr>
      <w:r w:rsidRPr="00487337">
        <w:rPr>
          <w:lang w:val="uk-UA"/>
        </w:rPr>
        <w:t>V. Механізми та заходи, які забезпечать розв'язання визначеної проблеми</w:t>
      </w:r>
    </w:p>
    <w:p w:rsidR="00F556A4" w:rsidRPr="002A59D4" w:rsidRDefault="00F556A4" w:rsidP="00F556A4">
      <w:pPr>
        <w:jc w:val="both"/>
        <w:rPr>
          <w:rFonts w:ascii="Times New Roman" w:eastAsia="Times New Roman" w:hAnsi="Times New Roman"/>
          <w:kern w:val="0"/>
          <w:lang w:eastAsia="ru-RU"/>
        </w:rPr>
      </w:pPr>
      <w:r w:rsidRPr="002A59D4">
        <w:rPr>
          <w:rStyle w:val="2"/>
          <w:rFonts w:ascii="Times New Roman" w:hAnsi="Times New Roman"/>
          <w:lang w:val="uk-UA"/>
        </w:rPr>
        <w:t xml:space="preserve"> </w:t>
      </w:r>
      <w:r>
        <w:rPr>
          <w:rStyle w:val="2"/>
          <w:rFonts w:ascii="Times New Roman" w:hAnsi="Times New Roman"/>
          <w:lang w:val="uk-UA"/>
        </w:rPr>
        <w:tab/>
      </w:r>
      <w:r w:rsidRPr="002A59D4">
        <w:rPr>
          <w:rStyle w:val="2"/>
          <w:rFonts w:ascii="Times New Roman" w:hAnsi="Times New Roman"/>
          <w:lang w:val="uk-UA"/>
        </w:rPr>
        <w:t xml:space="preserve"> </w:t>
      </w:r>
      <w:proofErr w:type="spellStart"/>
      <w:r w:rsidRPr="002A59D4">
        <w:rPr>
          <w:rFonts w:ascii="Times New Roman" w:eastAsia="Times New Roman" w:hAnsi="Times New Roman"/>
          <w:kern w:val="0"/>
          <w:lang w:eastAsia="ru-RU"/>
        </w:rPr>
        <w:t>Механізм</w:t>
      </w:r>
      <w:proofErr w:type="spellEnd"/>
      <w:r w:rsidRPr="002A59D4">
        <w:rPr>
          <w:rFonts w:ascii="Times New Roman" w:eastAsia="Times New Roman" w:hAnsi="Times New Roman"/>
          <w:kern w:val="0"/>
          <w:lang w:eastAsia="ru-RU"/>
        </w:rPr>
        <w:t xml:space="preserve"> </w:t>
      </w:r>
      <w:proofErr w:type="spellStart"/>
      <w:r w:rsidRPr="002A59D4">
        <w:rPr>
          <w:rFonts w:ascii="Times New Roman" w:eastAsia="Times New Roman" w:hAnsi="Times New Roman"/>
          <w:kern w:val="0"/>
          <w:lang w:eastAsia="ru-RU"/>
        </w:rPr>
        <w:t>дії</w:t>
      </w:r>
      <w:proofErr w:type="spellEnd"/>
      <w:r w:rsidRPr="002A59D4">
        <w:rPr>
          <w:rFonts w:ascii="Times New Roman" w:eastAsia="Times New Roman" w:hAnsi="Times New Roman"/>
          <w:kern w:val="0"/>
          <w:lang w:eastAsia="ru-RU"/>
        </w:rPr>
        <w:t xml:space="preserve"> </w:t>
      </w:r>
      <w:proofErr w:type="spellStart"/>
      <w:r w:rsidRPr="002A59D4">
        <w:rPr>
          <w:rFonts w:ascii="Times New Roman" w:eastAsia="Times New Roman" w:hAnsi="Times New Roman"/>
          <w:kern w:val="0"/>
          <w:lang w:eastAsia="ru-RU"/>
        </w:rPr>
        <w:t>запропонованого</w:t>
      </w:r>
      <w:proofErr w:type="spellEnd"/>
      <w:r w:rsidRPr="002A59D4">
        <w:rPr>
          <w:rFonts w:ascii="Times New Roman" w:eastAsia="Times New Roman" w:hAnsi="Times New Roman"/>
          <w:kern w:val="0"/>
          <w:lang w:eastAsia="ru-RU"/>
        </w:rPr>
        <w:t xml:space="preserve"> </w:t>
      </w:r>
      <w:proofErr w:type="gramStart"/>
      <w:r w:rsidRPr="002A59D4">
        <w:rPr>
          <w:rFonts w:ascii="Times New Roman" w:eastAsia="Times New Roman" w:hAnsi="Times New Roman"/>
          <w:kern w:val="0"/>
          <w:lang w:eastAsia="ru-RU"/>
        </w:rPr>
        <w:t>регуляторного</w:t>
      </w:r>
      <w:proofErr w:type="gramEnd"/>
      <w:r w:rsidRPr="002A59D4">
        <w:rPr>
          <w:rFonts w:ascii="Times New Roman" w:eastAsia="Times New Roman" w:hAnsi="Times New Roman"/>
          <w:kern w:val="0"/>
          <w:lang w:eastAsia="ru-RU"/>
        </w:rPr>
        <w:t xml:space="preserve"> акту </w:t>
      </w:r>
      <w:proofErr w:type="spellStart"/>
      <w:r w:rsidRPr="002A59D4">
        <w:rPr>
          <w:rFonts w:ascii="Times New Roman" w:eastAsia="Times New Roman" w:hAnsi="Times New Roman"/>
          <w:kern w:val="0"/>
          <w:lang w:eastAsia="ru-RU"/>
        </w:rPr>
        <w:t>спрямований</w:t>
      </w:r>
      <w:proofErr w:type="spellEnd"/>
      <w:r w:rsidRPr="002A59D4">
        <w:rPr>
          <w:rFonts w:ascii="Times New Roman" w:eastAsia="Times New Roman" w:hAnsi="Times New Roman"/>
          <w:kern w:val="0"/>
          <w:lang w:eastAsia="ru-RU"/>
        </w:rPr>
        <w:t xml:space="preserve"> на </w:t>
      </w:r>
      <w:proofErr w:type="spellStart"/>
      <w:r w:rsidRPr="002A59D4">
        <w:rPr>
          <w:rFonts w:ascii="Times New Roman" w:eastAsia="Times New Roman" w:hAnsi="Times New Roman"/>
          <w:kern w:val="0"/>
          <w:lang w:eastAsia="ru-RU"/>
        </w:rPr>
        <w:t>врегулювання</w:t>
      </w:r>
      <w:proofErr w:type="spellEnd"/>
      <w:r w:rsidRPr="002A59D4">
        <w:rPr>
          <w:rFonts w:ascii="Times New Roman" w:eastAsia="Times New Roman" w:hAnsi="Times New Roman"/>
          <w:kern w:val="0"/>
          <w:lang w:eastAsia="ru-RU"/>
        </w:rPr>
        <w:t xml:space="preserve"> </w:t>
      </w:r>
    </w:p>
    <w:p w:rsidR="00F556A4" w:rsidRPr="002A59D4" w:rsidRDefault="00F556A4" w:rsidP="00F556A4">
      <w:pPr>
        <w:widowControl/>
        <w:suppressAutoHyphens w:val="0"/>
        <w:jc w:val="both"/>
        <w:rPr>
          <w:rFonts w:ascii="Times New Roman" w:eastAsia="Times New Roman" w:hAnsi="Times New Roman"/>
          <w:kern w:val="0"/>
          <w:lang w:eastAsia="ru-RU"/>
        </w:rPr>
      </w:pPr>
      <w:proofErr w:type="spellStart"/>
      <w:r w:rsidRPr="002A59D4">
        <w:rPr>
          <w:rFonts w:ascii="Times New Roman" w:eastAsia="Times New Roman" w:hAnsi="Times New Roman"/>
          <w:kern w:val="0"/>
          <w:lang w:eastAsia="ru-RU"/>
        </w:rPr>
        <w:t>питання</w:t>
      </w:r>
      <w:proofErr w:type="spellEnd"/>
      <w:r w:rsidRPr="002A59D4">
        <w:rPr>
          <w:rFonts w:ascii="Times New Roman" w:eastAsia="Times New Roman" w:hAnsi="Times New Roman"/>
          <w:kern w:val="0"/>
          <w:lang w:eastAsia="ru-RU"/>
        </w:rPr>
        <w:t xml:space="preserve"> плати за землю на </w:t>
      </w:r>
      <w:proofErr w:type="spellStart"/>
      <w:r w:rsidRPr="002A59D4">
        <w:rPr>
          <w:rFonts w:ascii="Times New Roman" w:eastAsia="Times New Roman" w:hAnsi="Times New Roman"/>
          <w:kern w:val="0"/>
          <w:lang w:eastAsia="ru-RU"/>
        </w:rPr>
        <w:t>території</w:t>
      </w:r>
      <w:proofErr w:type="spellEnd"/>
      <w:r w:rsidRPr="002A59D4">
        <w:rPr>
          <w:rFonts w:ascii="Times New Roman" w:eastAsia="Times New Roman" w:hAnsi="Times New Roman"/>
          <w:kern w:val="0"/>
          <w:lang w:eastAsia="ru-RU"/>
        </w:rPr>
        <w:t xml:space="preserve"> </w:t>
      </w:r>
      <w:r>
        <w:rPr>
          <w:rFonts w:ascii="Times New Roman" w:eastAsia="Times New Roman" w:hAnsi="Times New Roman"/>
          <w:kern w:val="0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kern w:val="0"/>
          <w:lang w:val="uk-UA" w:eastAsia="ru-RU"/>
        </w:rPr>
        <w:t>Федорівської</w:t>
      </w:r>
      <w:proofErr w:type="spellEnd"/>
      <w:r>
        <w:rPr>
          <w:rFonts w:ascii="Times New Roman" w:eastAsia="Times New Roman" w:hAnsi="Times New Roman"/>
          <w:kern w:val="0"/>
          <w:lang w:val="uk-UA" w:eastAsia="ru-RU"/>
        </w:rPr>
        <w:t xml:space="preserve"> сільської </w:t>
      </w:r>
      <w:proofErr w:type="gramStart"/>
      <w:r>
        <w:rPr>
          <w:rFonts w:ascii="Times New Roman" w:eastAsia="Times New Roman" w:hAnsi="Times New Roman"/>
          <w:kern w:val="0"/>
          <w:lang w:val="uk-UA" w:eastAsia="ru-RU"/>
        </w:rPr>
        <w:t>ради</w:t>
      </w:r>
      <w:proofErr w:type="gramEnd"/>
      <w:r>
        <w:rPr>
          <w:rFonts w:ascii="Times New Roman" w:eastAsia="Times New Roman" w:hAnsi="Times New Roman"/>
          <w:kern w:val="0"/>
          <w:lang w:val="uk-UA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kern w:val="0"/>
          <w:lang w:val="uk-UA" w:eastAsia="ru-RU"/>
        </w:rPr>
        <w:t>Полог</w:t>
      </w:r>
      <w:proofErr w:type="gramEnd"/>
      <w:r>
        <w:rPr>
          <w:rFonts w:ascii="Times New Roman" w:eastAsia="Times New Roman" w:hAnsi="Times New Roman"/>
          <w:kern w:val="0"/>
          <w:lang w:val="uk-UA" w:eastAsia="ru-RU"/>
        </w:rPr>
        <w:t>івського</w:t>
      </w:r>
      <w:proofErr w:type="spellEnd"/>
      <w:r>
        <w:rPr>
          <w:rFonts w:ascii="Times New Roman" w:eastAsia="Times New Roman" w:hAnsi="Times New Roman"/>
          <w:kern w:val="0"/>
          <w:lang w:val="uk-UA" w:eastAsia="ru-RU"/>
        </w:rPr>
        <w:t xml:space="preserve"> району Запорізької області. </w:t>
      </w:r>
      <w:proofErr w:type="spellStart"/>
      <w:r w:rsidRPr="002A59D4">
        <w:rPr>
          <w:rFonts w:ascii="Times New Roman" w:eastAsia="Times New Roman" w:hAnsi="Times New Roman"/>
          <w:kern w:val="0"/>
          <w:lang w:eastAsia="ru-RU"/>
        </w:rPr>
        <w:t>Найбільший</w:t>
      </w:r>
      <w:proofErr w:type="spellEnd"/>
      <w:r w:rsidRPr="002A59D4">
        <w:rPr>
          <w:rFonts w:ascii="Times New Roman" w:eastAsia="Times New Roman" w:hAnsi="Times New Roman"/>
          <w:kern w:val="0"/>
          <w:lang w:eastAsia="ru-RU"/>
        </w:rPr>
        <w:t xml:space="preserve"> </w:t>
      </w:r>
      <w:proofErr w:type="spellStart"/>
      <w:r w:rsidRPr="002A59D4">
        <w:rPr>
          <w:rFonts w:ascii="Times New Roman" w:eastAsia="Times New Roman" w:hAnsi="Times New Roman"/>
          <w:kern w:val="0"/>
          <w:lang w:eastAsia="ru-RU"/>
        </w:rPr>
        <w:t>вплив</w:t>
      </w:r>
      <w:proofErr w:type="spellEnd"/>
      <w:r w:rsidRPr="002A59D4">
        <w:rPr>
          <w:rFonts w:ascii="Times New Roman" w:eastAsia="Times New Roman" w:hAnsi="Times New Roman"/>
          <w:kern w:val="0"/>
          <w:lang w:eastAsia="ru-RU"/>
        </w:rPr>
        <w:t xml:space="preserve"> проблема </w:t>
      </w:r>
      <w:proofErr w:type="spellStart"/>
      <w:r w:rsidRPr="002A59D4">
        <w:rPr>
          <w:rFonts w:ascii="Times New Roman" w:eastAsia="Times New Roman" w:hAnsi="Times New Roman"/>
          <w:kern w:val="0"/>
          <w:lang w:eastAsia="ru-RU"/>
        </w:rPr>
        <w:t>має</w:t>
      </w:r>
      <w:proofErr w:type="spellEnd"/>
      <w:r w:rsidRPr="002A59D4">
        <w:rPr>
          <w:rFonts w:ascii="Times New Roman" w:eastAsia="Times New Roman" w:hAnsi="Times New Roman"/>
          <w:kern w:val="0"/>
          <w:lang w:eastAsia="ru-RU"/>
        </w:rPr>
        <w:t xml:space="preserve"> на </w:t>
      </w:r>
      <w:proofErr w:type="spellStart"/>
      <w:r w:rsidRPr="002A59D4">
        <w:rPr>
          <w:rFonts w:ascii="Times New Roman" w:eastAsia="Times New Roman" w:hAnsi="Times New Roman"/>
          <w:kern w:val="0"/>
          <w:lang w:eastAsia="ru-RU"/>
        </w:rPr>
        <w:t>суб’єктів</w:t>
      </w:r>
      <w:proofErr w:type="spellEnd"/>
      <w:r w:rsidRPr="002A59D4">
        <w:rPr>
          <w:rFonts w:ascii="Times New Roman" w:eastAsia="Times New Roman" w:hAnsi="Times New Roman"/>
          <w:kern w:val="0"/>
          <w:lang w:eastAsia="ru-RU"/>
        </w:rPr>
        <w:t xml:space="preserve"> </w:t>
      </w:r>
      <w:r>
        <w:rPr>
          <w:rFonts w:ascii="Times New Roman" w:eastAsia="Times New Roman" w:hAnsi="Times New Roman"/>
          <w:kern w:val="0"/>
          <w:lang w:val="uk-UA" w:eastAsia="ru-RU"/>
        </w:rPr>
        <w:t xml:space="preserve"> </w:t>
      </w:r>
      <w:proofErr w:type="spellStart"/>
      <w:r w:rsidRPr="002A59D4">
        <w:rPr>
          <w:rFonts w:ascii="Times New Roman" w:eastAsia="Times New Roman" w:hAnsi="Times New Roman"/>
          <w:kern w:val="0"/>
          <w:lang w:eastAsia="ru-RU"/>
        </w:rPr>
        <w:t>господарювання</w:t>
      </w:r>
      <w:proofErr w:type="spellEnd"/>
      <w:r w:rsidRPr="002A59D4">
        <w:rPr>
          <w:rFonts w:ascii="Times New Roman" w:eastAsia="Times New Roman" w:hAnsi="Times New Roman"/>
          <w:kern w:val="0"/>
          <w:lang w:eastAsia="ru-RU"/>
        </w:rPr>
        <w:t xml:space="preserve"> та громаду села, </w:t>
      </w:r>
      <w:proofErr w:type="spellStart"/>
      <w:r w:rsidRPr="002A59D4">
        <w:rPr>
          <w:rFonts w:ascii="Times New Roman" w:eastAsia="Times New Roman" w:hAnsi="Times New Roman"/>
          <w:kern w:val="0"/>
          <w:lang w:eastAsia="ru-RU"/>
        </w:rPr>
        <w:t>опосередковано</w:t>
      </w:r>
      <w:proofErr w:type="spellEnd"/>
      <w:r w:rsidRPr="002A59D4">
        <w:rPr>
          <w:rFonts w:ascii="Times New Roman" w:eastAsia="Times New Roman" w:hAnsi="Times New Roman"/>
          <w:kern w:val="0"/>
          <w:lang w:eastAsia="ru-RU"/>
        </w:rPr>
        <w:t xml:space="preserve">, через орган </w:t>
      </w:r>
      <w:proofErr w:type="spellStart"/>
      <w:r w:rsidRPr="002A59D4">
        <w:rPr>
          <w:rFonts w:ascii="Times New Roman" w:eastAsia="Times New Roman" w:hAnsi="Times New Roman"/>
          <w:kern w:val="0"/>
          <w:lang w:eastAsia="ru-RU"/>
        </w:rPr>
        <w:t>влади</w:t>
      </w:r>
      <w:proofErr w:type="spellEnd"/>
      <w:r w:rsidRPr="002A59D4">
        <w:rPr>
          <w:rFonts w:ascii="Times New Roman" w:eastAsia="Times New Roman" w:hAnsi="Times New Roman"/>
          <w:kern w:val="0"/>
          <w:lang w:eastAsia="ru-RU"/>
        </w:rPr>
        <w:t xml:space="preserve"> - </w:t>
      </w:r>
      <w:proofErr w:type="spellStart"/>
      <w:r w:rsidRPr="002A59D4">
        <w:rPr>
          <w:rFonts w:ascii="Times New Roman" w:eastAsia="Times New Roman" w:hAnsi="Times New Roman"/>
          <w:kern w:val="0"/>
          <w:lang w:eastAsia="ru-RU"/>
        </w:rPr>
        <w:t>сільську</w:t>
      </w:r>
      <w:proofErr w:type="spellEnd"/>
      <w:r w:rsidRPr="002A59D4">
        <w:rPr>
          <w:rFonts w:ascii="Times New Roman" w:eastAsia="Times New Roman" w:hAnsi="Times New Roman"/>
          <w:kern w:val="0"/>
          <w:lang w:eastAsia="ru-RU"/>
        </w:rPr>
        <w:t xml:space="preserve"> раду.</w:t>
      </w:r>
    </w:p>
    <w:p w:rsidR="00F556A4" w:rsidRPr="002A59D4" w:rsidRDefault="00F556A4" w:rsidP="00F556A4">
      <w:pPr>
        <w:widowControl/>
        <w:suppressAutoHyphens w:val="0"/>
        <w:jc w:val="both"/>
        <w:rPr>
          <w:rFonts w:ascii="Times New Roman" w:eastAsia="Times New Roman" w:hAnsi="Times New Roman"/>
          <w:kern w:val="0"/>
          <w:lang w:val="uk-UA" w:eastAsia="ru-RU"/>
        </w:rPr>
      </w:pPr>
      <w:r>
        <w:rPr>
          <w:rFonts w:ascii="Times New Roman" w:eastAsia="Times New Roman" w:hAnsi="Times New Roman"/>
          <w:kern w:val="0"/>
          <w:lang w:val="uk-UA" w:eastAsia="ru-RU"/>
        </w:rPr>
        <w:t xml:space="preserve">Застосування диференційних ставок податку здійснюватиметься в залежності  від їх цільового призначення дасть </w:t>
      </w:r>
      <w:r>
        <w:rPr>
          <w:rStyle w:val="2"/>
          <w:rFonts w:ascii="Times New Roman" w:hAnsi="Times New Roman"/>
          <w:lang w:val="uk-UA"/>
        </w:rPr>
        <w:t xml:space="preserve"> змогу врахувати інтереси  незахищених верств населення, </w:t>
      </w:r>
      <w:r w:rsidRPr="009A6BCE">
        <w:rPr>
          <w:rStyle w:val="2"/>
          <w:rFonts w:ascii="Times New Roman" w:hAnsi="Times New Roman"/>
          <w:lang w:val="uk-UA"/>
        </w:rPr>
        <w:t>суб’єктів  підприємницької діяльності  фізичних  та юридичних осіб.</w:t>
      </w:r>
    </w:p>
    <w:p w:rsidR="00F556A4" w:rsidRPr="002A59D4" w:rsidRDefault="00F556A4" w:rsidP="00F556A4">
      <w:pPr>
        <w:widowControl/>
        <w:suppressAutoHyphens w:val="0"/>
        <w:jc w:val="both"/>
        <w:rPr>
          <w:rFonts w:ascii="Times New Roman" w:eastAsia="Times New Roman" w:hAnsi="Times New Roman"/>
          <w:kern w:val="0"/>
          <w:lang w:val="uk-UA" w:eastAsia="ru-RU"/>
        </w:rPr>
      </w:pPr>
      <w:r w:rsidRPr="002A59D4">
        <w:rPr>
          <w:rFonts w:ascii="Times New Roman" w:eastAsia="Times New Roman" w:hAnsi="Times New Roman"/>
          <w:kern w:val="0"/>
          <w:lang w:val="uk-UA" w:eastAsia="ru-RU"/>
        </w:rPr>
        <w:t xml:space="preserve">Кошти земельного податку зараховуються до сільського бюджету. Тому диференціація </w:t>
      </w:r>
    </w:p>
    <w:p w:rsidR="00F556A4" w:rsidRPr="002A59D4" w:rsidRDefault="00F556A4" w:rsidP="00F556A4">
      <w:pPr>
        <w:widowControl/>
        <w:suppressAutoHyphens w:val="0"/>
        <w:jc w:val="both"/>
        <w:rPr>
          <w:rFonts w:ascii="Times New Roman" w:eastAsia="Times New Roman" w:hAnsi="Times New Roman"/>
          <w:kern w:val="0"/>
          <w:lang w:val="uk-UA" w:eastAsia="ru-RU"/>
        </w:rPr>
      </w:pPr>
      <w:r w:rsidRPr="002A59D4">
        <w:rPr>
          <w:rFonts w:ascii="Times New Roman" w:eastAsia="Times New Roman" w:hAnsi="Times New Roman"/>
          <w:kern w:val="0"/>
          <w:lang w:val="uk-UA" w:eastAsia="ru-RU"/>
        </w:rPr>
        <w:t xml:space="preserve">розмірів земельного податку з врахуванням комерційної цінності земельних ділянок, які </w:t>
      </w:r>
    </w:p>
    <w:p w:rsidR="00F556A4" w:rsidRPr="002A59D4" w:rsidRDefault="00F556A4" w:rsidP="00F556A4">
      <w:pPr>
        <w:widowControl/>
        <w:suppressAutoHyphens w:val="0"/>
        <w:jc w:val="both"/>
        <w:rPr>
          <w:rFonts w:ascii="Times New Roman" w:eastAsia="Times New Roman" w:hAnsi="Times New Roman"/>
          <w:kern w:val="0"/>
          <w:lang w:val="uk-UA" w:eastAsia="ru-RU"/>
        </w:rPr>
      </w:pPr>
      <w:r w:rsidRPr="002A59D4">
        <w:rPr>
          <w:rFonts w:ascii="Times New Roman" w:eastAsia="Times New Roman" w:hAnsi="Times New Roman"/>
          <w:kern w:val="0"/>
          <w:lang w:val="uk-UA" w:eastAsia="ru-RU"/>
        </w:rPr>
        <w:t xml:space="preserve">знаходяться у власності громади села та перебувають у постійному користуванні суб’єктів </w:t>
      </w:r>
    </w:p>
    <w:p w:rsidR="00F556A4" w:rsidRPr="009A6BCE" w:rsidRDefault="00F556A4" w:rsidP="00F556A4">
      <w:pPr>
        <w:widowControl/>
        <w:suppressAutoHyphens w:val="0"/>
        <w:jc w:val="both"/>
        <w:rPr>
          <w:rStyle w:val="2"/>
          <w:rFonts w:ascii="Times New Roman" w:hAnsi="Times New Roman"/>
          <w:lang w:val="uk-UA"/>
        </w:rPr>
      </w:pPr>
      <w:r w:rsidRPr="002A59D4">
        <w:rPr>
          <w:rFonts w:ascii="Times New Roman" w:eastAsia="Times New Roman" w:hAnsi="Times New Roman"/>
          <w:kern w:val="0"/>
          <w:lang w:val="uk-UA" w:eastAsia="ru-RU"/>
        </w:rPr>
        <w:t xml:space="preserve">господарювання, а також реалізації завдань стратегії розвитку </w:t>
      </w:r>
      <w:r w:rsidRPr="009A6BCE">
        <w:rPr>
          <w:rFonts w:ascii="Times New Roman" w:eastAsia="Times New Roman" w:hAnsi="Times New Roman"/>
          <w:kern w:val="0"/>
          <w:lang w:val="uk-UA" w:eastAsia="ru-RU"/>
        </w:rPr>
        <w:t>території села.</w:t>
      </w:r>
    </w:p>
    <w:p w:rsidR="00F556A4" w:rsidRPr="009A6BCE" w:rsidRDefault="00F556A4" w:rsidP="00F556A4">
      <w:pPr>
        <w:jc w:val="both"/>
        <w:rPr>
          <w:rStyle w:val="2"/>
          <w:rFonts w:ascii="Times New Roman" w:hAnsi="Times New Roman"/>
          <w:lang w:val="uk-UA"/>
        </w:rPr>
      </w:pPr>
    </w:p>
    <w:p w:rsidR="00F556A4" w:rsidRPr="00487337" w:rsidRDefault="00F556A4" w:rsidP="00F556A4">
      <w:pPr>
        <w:pStyle w:val="3"/>
        <w:spacing w:before="120" w:beforeAutospacing="0" w:after="0" w:afterAutospacing="0"/>
        <w:jc w:val="center"/>
        <w:rPr>
          <w:lang w:val="uk-UA"/>
        </w:rPr>
      </w:pPr>
      <w:r w:rsidRPr="00487337">
        <w:rPr>
          <w:lang w:val="uk-UA"/>
        </w:rPr>
        <w:t>VI. 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:rsidR="00F556A4" w:rsidRPr="002E7124" w:rsidRDefault="00F556A4" w:rsidP="00F556A4">
      <w:pPr>
        <w:pStyle w:val="normal"/>
        <w:ind w:firstLine="708"/>
        <w:jc w:val="both"/>
        <w:rPr>
          <w:sz w:val="24"/>
          <w:szCs w:val="24"/>
          <w:lang w:val="uk-UA"/>
        </w:rPr>
      </w:pPr>
      <w:r w:rsidRPr="002E7124">
        <w:rPr>
          <w:sz w:val="24"/>
          <w:szCs w:val="24"/>
          <w:lang w:val="uk-UA"/>
        </w:rPr>
        <w:t xml:space="preserve">Витрати </w:t>
      </w:r>
      <w:r>
        <w:rPr>
          <w:sz w:val="24"/>
          <w:szCs w:val="24"/>
          <w:lang w:val="uk-UA"/>
        </w:rPr>
        <w:t xml:space="preserve">(додаткові) </w:t>
      </w:r>
      <w:r w:rsidRPr="002E7124">
        <w:rPr>
          <w:sz w:val="24"/>
          <w:szCs w:val="24"/>
          <w:lang w:val="uk-UA"/>
        </w:rPr>
        <w:t>на виконання вимог регуляторного акта з боку органів виконавчої влади  або органів місцевого самоврядування та суб’єктів підприємництва відсутні.</w:t>
      </w:r>
    </w:p>
    <w:p w:rsidR="00F556A4" w:rsidRPr="00487337" w:rsidRDefault="00F556A4" w:rsidP="00F556A4">
      <w:pPr>
        <w:pStyle w:val="normal"/>
        <w:shd w:val="clear" w:color="auto" w:fill="FFFFFF"/>
        <w:rPr>
          <w:lang w:val="uk-UA"/>
        </w:rPr>
      </w:pPr>
      <w:r w:rsidRPr="002E7124">
        <w:rPr>
          <w:sz w:val="24"/>
          <w:szCs w:val="24"/>
          <w:lang w:val="uk-UA"/>
        </w:rPr>
        <w:t xml:space="preserve">           </w:t>
      </w:r>
    </w:p>
    <w:p w:rsidR="00F556A4" w:rsidRPr="00487337" w:rsidRDefault="00F556A4" w:rsidP="00F556A4">
      <w:pPr>
        <w:pStyle w:val="3"/>
        <w:spacing w:before="120" w:beforeAutospacing="0" w:after="0" w:afterAutospacing="0"/>
        <w:jc w:val="center"/>
        <w:rPr>
          <w:lang w:val="uk-UA"/>
        </w:rPr>
      </w:pPr>
      <w:r w:rsidRPr="00487337">
        <w:rPr>
          <w:lang w:val="uk-UA"/>
        </w:rPr>
        <w:t>VII. Обґрунтування запропонованого строку дії регуляторного акта</w:t>
      </w:r>
    </w:p>
    <w:p w:rsidR="00F556A4" w:rsidRPr="00B122AC" w:rsidRDefault="00F556A4" w:rsidP="00F556A4">
      <w:pPr>
        <w:ind w:firstLine="708"/>
        <w:jc w:val="both"/>
        <w:rPr>
          <w:rStyle w:val="2"/>
          <w:rFonts w:ascii="Times New Roman" w:hAnsi="Times New Roman"/>
          <w:lang w:val="uk-UA"/>
        </w:rPr>
      </w:pPr>
      <w:r w:rsidRPr="003962F8">
        <w:rPr>
          <w:rStyle w:val="2"/>
          <w:rFonts w:ascii="Times New Roman" w:hAnsi="Times New Roman"/>
          <w:lang w:val="uk-UA"/>
        </w:rPr>
        <w:t>На дію цього регуляторного акта негативно можуть вплинути економічна криза та значні темпи інфляції. Збільшення тарифів на енергоносії та продукти харчування при незмінному розмірі мінімальної</w:t>
      </w:r>
      <w:r w:rsidRPr="00B122AC">
        <w:rPr>
          <w:rStyle w:val="2"/>
          <w:rFonts w:ascii="Times New Roman" w:hAnsi="Times New Roman"/>
          <w:lang w:val="uk-UA"/>
        </w:rPr>
        <w:t xml:space="preserve"> заробітної плати</w:t>
      </w:r>
      <w:r>
        <w:rPr>
          <w:rStyle w:val="2"/>
          <w:rFonts w:ascii="Times New Roman" w:hAnsi="Times New Roman"/>
          <w:lang w:val="uk-UA"/>
        </w:rPr>
        <w:t>,</w:t>
      </w:r>
      <w:r w:rsidRPr="00B122AC">
        <w:rPr>
          <w:rStyle w:val="2"/>
          <w:rFonts w:ascii="Times New Roman" w:hAnsi="Times New Roman"/>
          <w:lang w:val="uk-UA"/>
        </w:rPr>
        <w:t xml:space="preserve"> можуть вплинути на платоспроможність населення та знизити рівень надходження податку.</w:t>
      </w:r>
      <w:r w:rsidRPr="00D83934">
        <w:rPr>
          <w:rStyle w:val="2"/>
          <w:rFonts w:ascii="Times New Roman" w:hAnsi="Times New Roman"/>
          <w:lang w:val="uk-UA"/>
        </w:rPr>
        <w:t xml:space="preserve"> </w:t>
      </w:r>
      <w:r>
        <w:rPr>
          <w:rStyle w:val="2"/>
          <w:rFonts w:ascii="Times New Roman" w:hAnsi="Times New Roman"/>
          <w:lang w:val="uk-UA"/>
        </w:rPr>
        <w:t>З</w:t>
      </w:r>
      <w:r w:rsidRPr="00B122AC">
        <w:rPr>
          <w:rStyle w:val="2"/>
          <w:rFonts w:ascii="Times New Roman" w:hAnsi="Times New Roman"/>
          <w:lang w:val="uk-UA"/>
        </w:rPr>
        <w:t>начні темпи призвод</w:t>
      </w:r>
      <w:r>
        <w:rPr>
          <w:rStyle w:val="2"/>
          <w:rFonts w:ascii="Times New Roman" w:hAnsi="Times New Roman"/>
          <w:lang w:val="uk-UA"/>
        </w:rPr>
        <w:t>я</w:t>
      </w:r>
      <w:r w:rsidRPr="00B122AC">
        <w:rPr>
          <w:rStyle w:val="2"/>
          <w:rFonts w:ascii="Times New Roman" w:hAnsi="Times New Roman"/>
          <w:lang w:val="uk-UA"/>
        </w:rPr>
        <w:t xml:space="preserve">ть до зниження попиту на </w:t>
      </w:r>
      <w:r>
        <w:rPr>
          <w:rStyle w:val="2"/>
          <w:rFonts w:ascii="Times New Roman" w:hAnsi="Times New Roman"/>
          <w:lang w:val="uk-UA"/>
        </w:rPr>
        <w:t>користування земельними ділянками, та призводять до відмови від користування землею</w:t>
      </w:r>
      <w:r w:rsidRPr="00B122AC">
        <w:rPr>
          <w:rStyle w:val="2"/>
          <w:rFonts w:ascii="Times New Roman" w:hAnsi="Times New Roman"/>
          <w:lang w:val="uk-UA"/>
        </w:rPr>
        <w:t>.</w:t>
      </w:r>
      <w:r w:rsidRPr="00D83934">
        <w:rPr>
          <w:rStyle w:val="2"/>
          <w:rFonts w:ascii="Times New Roman" w:hAnsi="Times New Roman"/>
          <w:lang w:val="uk-UA"/>
        </w:rPr>
        <w:t xml:space="preserve"> </w:t>
      </w:r>
      <w:r w:rsidRPr="00B122AC">
        <w:rPr>
          <w:rStyle w:val="2"/>
          <w:rFonts w:ascii="Times New Roman" w:hAnsi="Times New Roman"/>
          <w:lang w:val="uk-UA"/>
        </w:rPr>
        <w:t xml:space="preserve">Ці фактори можуть значно знизити привабливість  </w:t>
      </w:r>
      <w:r>
        <w:rPr>
          <w:rStyle w:val="2"/>
          <w:rFonts w:ascii="Times New Roman" w:hAnsi="Times New Roman"/>
          <w:lang w:val="uk-UA"/>
        </w:rPr>
        <w:t>використання земель</w:t>
      </w:r>
      <w:r w:rsidRPr="00B122AC">
        <w:rPr>
          <w:rStyle w:val="2"/>
          <w:rFonts w:ascii="Times New Roman" w:hAnsi="Times New Roman"/>
          <w:lang w:val="uk-UA"/>
        </w:rPr>
        <w:t xml:space="preserve"> для суб’єктів господарювання.</w:t>
      </w:r>
    </w:p>
    <w:p w:rsidR="00F556A4" w:rsidRPr="00B122AC" w:rsidRDefault="00F556A4" w:rsidP="00F556A4">
      <w:pPr>
        <w:ind w:firstLine="708"/>
        <w:jc w:val="both"/>
        <w:rPr>
          <w:rStyle w:val="2"/>
          <w:rFonts w:ascii="Times New Roman" w:hAnsi="Times New Roman"/>
          <w:lang w:val="uk-UA"/>
        </w:rPr>
      </w:pPr>
      <w:r>
        <w:rPr>
          <w:rStyle w:val="2"/>
          <w:rFonts w:ascii="Times New Roman" w:hAnsi="Times New Roman"/>
          <w:lang w:val="uk-UA"/>
        </w:rPr>
        <w:t>П</w:t>
      </w:r>
      <w:r w:rsidRPr="00B122AC">
        <w:rPr>
          <w:rStyle w:val="2"/>
          <w:rFonts w:ascii="Times New Roman" w:hAnsi="Times New Roman"/>
          <w:lang w:val="uk-UA"/>
        </w:rPr>
        <w:t>озитивно на дію цього регуляторного акта може вплинути економічна стабільність в країні та підвищення темпів росту ВВП. Вихід з «тіні» бізнесу сприятиме збільшенню надходжень до бюджетів усіх рівнів.</w:t>
      </w:r>
    </w:p>
    <w:p w:rsidR="00F556A4" w:rsidRPr="00B122AC" w:rsidRDefault="00F556A4" w:rsidP="00F556A4">
      <w:pPr>
        <w:jc w:val="both"/>
        <w:rPr>
          <w:rStyle w:val="2"/>
          <w:rFonts w:ascii="Times New Roman" w:hAnsi="Times New Roman"/>
          <w:lang w:val="uk-UA"/>
        </w:rPr>
      </w:pPr>
      <w:r>
        <w:rPr>
          <w:rStyle w:val="2"/>
          <w:rFonts w:ascii="Times New Roman" w:hAnsi="Times New Roman"/>
          <w:lang w:val="uk-UA"/>
        </w:rPr>
        <w:t xml:space="preserve">            </w:t>
      </w:r>
      <w:r w:rsidRPr="00B122AC">
        <w:rPr>
          <w:rStyle w:val="2"/>
          <w:rFonts w:ascii="Times New Roman" w:hAnsi="Times New Roman"/>
          <w:lang w:val="uk-UA"/>
        </w:rPr>
        <w:t>Строк дії акта – до повторного відстеження (проводиться через один рік), з подальшим продовженням чи внесенням відповідних змін.</w:t>
      </w:r>
      <w:r w:rsidRPr="00B122AC">
        <w:rPr>
          <w:rStyle w:val="2"/>
          <w:rFonts w:ascii="Times New Roman" w:hAnsi="Times New Roman"/>
          <w:lang w:val="uk-UA"/>
        </w:rPr>
        <w:tab/>
      </w:r>
    </w:p>
    <w:p w:rsidR="00F556A4" w:rsidRPr="00487337" w:rsidRDefault="00F556A4" w:rsidP="00F556A4">
      <w:pPr>
        <w:pStyle w:val="3"/>
        <w:spacing w:before="120" w:beforeAutospacing="0" w:after="0" w:afterAutospacing="0"/>
        <w:jc w:val="center"/>
        <w:rPr>
          <w:lang w:val="uk-UA"/>
        </w:rPr>
      </w:pPr>
      <w:r w:rsidRPr="00487337">
        <w:rPr>
          <w:sz w:val="24"/>
          <w:szCs w:val="24"/>
          <w:lang w:val="uk-UA"/>
        </w:rPr>
        <w:t>VIII. Визначення показників результативності</w:t>
      </w:r>
      <w:r w:rsidRPr="00487337">
        <w:rPr>
          <w:lang w:val="uk-UA"/>
        </w:rPr>
        <w:t xml:space="preserve"> дії регуляторного акта</w:t>
      </w:r>
    </w:p>
    <w:p w:rsidR="00F556A4" w:rsidRPr="00487337" w:rsidRDefault="00F556A4" w:rsidP="00F556A4">
      <w:pPr>
        <w:ind w:firstLine="708"/>
        <w:jc w:val="both"/>
        <w:rPr>
          <w:rStyle w:val="2"/>
          <w:rFonts w:ascii="Times New Roman" w:hAnsi="Times New Roman"/>
          <w:lang w:val="uk-UA"/>
        </w:rPr>
      </w:pPr>
      <w:r w:rsidRPr="00487337">
        <w:rPr>
          <w:rStyle w:val="2"/>
          <w:rFonts w:ascii="Times New Roman" w:hAnsi="Times New Roman"/>
          <w:lang w:val="uk-UA"/>
        </w:rPr>
        <w:t xml:space="preserve">Виходячи з цілей державного регулювання, визначених у другому розділі </w:t>
      </w:r>
      <w:r w:rsidRPr="00044A59">
        <w:rPr>
          <w:rFonts w:ascii="Times New Roman" w:hAnsi="Times New Roman"/>
          <w:lang w:val="uk-UA"/>
        </w:rPr>
        <w:t>аналіз</w:t>
      </w:r>
      <w:r>
        <w:rPr>
          <w:rFonts w:ascii="Times New Roman" w:hAnsi="Times New Roman"/>
          <w:lang w:val="uk-UA"/>
        </w:rPr>
        <w:t>у</w:t>
      </w:r>
      <w:r w:rsidRPr="00044A59">
        <w:rPr>
          <w:rFonts w:ascii="Times New Roman" w:hAnsi="Times New Roman"/>
          <w:lang w:val="uk-UA"/>
        </w:rPr>
        <w:t xml:space="preserve"> регуляторного впливу</w:t>
      </w:r>
      <w:r w:rsidRPr="00487337">
        <w:rPr>
          <w:rStyle w:val="2"/>
          <w:rFonts w:ascii="Times New Roman" w:hAnsi="Times New Roman"/>
          <w:lang w:val="uk-UA"/>
        </w:rPr>
        <w:t>, для відстеження результативності цього регуляторного акта обрано такі прогнозні статистичні показники: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8"/>
        <w:gridCol w:w="2323"/>
        <w:gridCol w:w="2990"/>
      </w:tblGrid>
      <w:tr w:rsidR="00F556A4" w:rsidRPr="00487337" w:rsidTr="0049776B">
        <w:tc>
          <w:tcPr>
            <w:tcW w:w="4258" w:type="dxa"/>
            <w:shd w:val="clear" w:color="auto" w:fill="auto"/>
            <w:vAlign w:val="center"/>
          </w:tcPr>
          <w:p w:rsidR="00F556A4" w:rsidRPr="00487337" w:rsidRDefault="00F556A4" w:rsidP="0049776B">
            <w:pPr>
              <w:jc w:val="center"/>
              <w:rPr>
                <w:rStyle w:val="2"/>
                <w:rFonts w:ascii="Times New Roman" w:hAnsi="Times New Roman"/>
                <w:lang w:val="uk-UA"/>
              </w:rPr>
            </w:pPr>
            <w:r w:rsidRPr="00487337">
              <w:rPr>
                <w:rStyle w:val="2"/>
                <w:rFonts w:ascii="Times New Roman" w:hAnsi="Times New Roman"/>
                <w:lang w:val="uk-UA"/>
              </w:rPr>
              <w:t>Назва показника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F556A4" w:rsidRPr="00487337" w:rsidRDefault="00F556A4" w:rsidP="0049776B">
            <w:pPr>
              <w:jc w:val="center"/>
              <w:rPr>
                <w:rStyle w:val="2"/>
                <w:rFonts w:ascii="Times New Roman" w:hAnsi="Times New Roman"/>
                <w:lang w:val="uk-UA"/>
              </w:rPr>
            </w:pPr>
            <w:r w:rsidRPr="00487337">
              <w:rPr>
                <w:rStyle w:val="2"/>
                <w:rFonts w:ascii="Times New Roman" w:hAnsi="Times New Roman"/>
                <w:lang w:val="uk-UA"/>
              </w:rPr>
              <w:t>за 2015р</w:t>
            </w:r>
            <w:r>
              <w:rPr>
                <w:rStyle w:val="2"/>
                <w:rFonts w:ascii="Times New Roman" w:hAnsi="Times New Roman"/>
                <w:lang w:val="uk-UA"/>
              </w:rPr>
              <w:t>.</w:t>
            </w:r>
            <w:r w:rsidRPr="00487337">
              <w:rPr>
                <w:rStyle w:val="2"/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F556A4" w:rsidRPr="00487337" w:rsidRDefault="00F556A4" w:rsidP="0049776B">
            <w:pPr>
              <w:jc w:val="center"/>
              <w:rPr>
                <w:rStyle w:val="2"/>
                <w:rFonts w:ascii="Times New Roman" w:hAnsi="Times New Roman"/>
                <w:lang w:val="uk-UA"/>
              </w:rPr>
            </w:pPr>
            <w:r>
              <w:rPr>
                <w:rStyle w:val="2"/>
                <w:rFonts w:ascii="Times New Roman" w:hAnsi="Times New Roman"/>
                <w:lang w:val="uk-UA"/>
              </w:rPr>
              <w:t>з</w:t>
            </w:r>
            <w:r w:rsidRPr="00487337">
              <w:rPr>
                <w:rStyle w:val="2"/>
                <w:rFonts w:ascii="Times New Roman" w:hAnsi="Times New Roman"/>
                <w:lang w:val="uk-UA"/>
              </w:rPr>
              <w:t>а</w:t>
            </w:r>
            <w:r>
              <w:rPr>
                <w:rStyle w:val="2"/>
                <w:rFonts w:ascii="Times New Roman" w:hAnsi="Times New Roman"/>
                <w:lang w:val="uk-UA"/>
              </w:rPr>
              <w:t xml:space="preserve"> </w:t>
            </w:r>
            <w:r w:rsidRPr="00487337">
              <w:rPr>
                <w:rStyle w:val="2"/>
                <w:rFonts w:ascii="Times New Roman" w:hAnsi="Times New Roman"/>
                <w:lang w:val="uk-UA"/>
              </w:rPr>
              <w:t xml:space="preserve"> 2016р.</w:t>
            </w:r>
          </w:p>
        </w:tc>
      </w:tr>
      <w:tr w:rsidR="00F556A4" w:rsidRPr="00487337" w:rsidTr="0049776B">
        <w:tc>
          <w:tcPr>
            <w:tcW w:w="4258" w:type="dxa"/>
            <w:shd w:val="clear" w:color="auto" w:fill="auto"/>
          </w:tcPr>
          <w:p w:rsidR="00F556A4" w:rsidRDefault="00F556A4" w:rsidP="0049776B">
            <w:pPr>
              <w:pStyle w:val="a7"/>
              <w:spacing w:after="0"/>
              <w:ind w:left="0"/>
              <w:jc w:val="both"/>
              <w:rPr>
                <w:bCs/>
                <w:lang w:val="uk-UA" w:eastAsia="ru-RU"/>
              </w:rPr>
            </w:pPr>
            <w:r>
              <w:rPr>
                <w:bCs/>
                <w:lang w:val="uk-UA" w:eastAsia="ru-RU"/>
              </w:rPr>
              <w:t>Плата  за землю в т.ч.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F556A4" w:rsidRPr="006352B4" w:rsidRDefault="00F556A4" w:rsidP="0049776B">
            <w:pPr>
              <w:jc w:val="center"/>
              <w:rPr>
                <w:rStyle w:val="2"/>
                <w:rFonts w:ascii="Times New Roman" w:hAnsi="Times New Roman"/>
                <w:lang w:val="en-US"/>
              </w:rPr>
            </w:pPr>
            <w:r w:rsidRPr="006352B4">
              <w:rPr>
                <w:rStyle w:val="2"/>
                <w:rFonts w:ascii="Times New Roman" w:hAnsi="Times New Roman"/>
                <w:lang w:val="en-US"/>
              </w:rPr>
              <w:t>1604450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F556A4" w:rsidRPr="006352B4" w:rsidRDefault="00F556A4" w:rsidP="0049776B">
            <w:pPr>
              <w:jc w:val="center"/>
              <w:rPr>
                <w:rStyle w:val="2"/>
                <w:rFonts w:ascii="Times New Roman" w:hAnsi="Times New Roman"/>
                <w:lang w:val="en-US"/>
              </w:rPr>
            </w:pPr>
            <w:r w:rsidRPr="006352B4">
              <w:rPr>
                <w:rStyle w:val="2"/>
                <w:rFonts w:ascii="Times New Roman" w:hAnsi="Times New Roman"/>
                <w:lang w:val="en-US"/>
              </w:rPr>
              <w:t>2062329</w:t>
            </w:r>
          </w:p>
        </w:tc>
      </w:tr>
      <w:tr w:rsidR="00F556A4" w:rsidRPr="00487337" w:rsidTr="0049776B">
        <w:tc>
          <w:tcPr>
            <w:tcW w:w="4258" w:type="dxa"/>
            <w:shd w:val="clear" w:color="auto" w:fill="auto"/>
          </w:tcPr>
          <w:p w:rsidR="00F556A4" w:rsidRPr="00B122AC" w:rsidRDefault="00F556A4" w:rsidP="0049776B">
            <w:pPr>
              <w:pStyle w:val="a7"/>
              <w:spacing w:after="0"/>
              <w:ind w:left="0"/>
              <w:jc w:val="both"/>
              <w:rPr>
                <w:bCs/>
                <w:lang w:val="uk-UA" w:eastAsia="ru-RU"/>
              </w:rPr>
            </w:pPr>
            <w:r>
              <w:rPr>
                <w:bCs/>
                <w:lang w:val="uk-UA" w:eastAsia="ru-RU"/>
              </w:rPr>
              <w:t>Надходження земельного податку з юридичних та фізичних осіб (грн.)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F556A4" w:rsidRPr="006352B4" w:rsidRDefault="00F556A4" w:rsidP="0049776B">
            <w:pPr>
              <w:jc w:val="center"/>
              <w:rPr>
                <w:rStyle w:val="2"/>
                <w:rFonts w:ascii="Times New Roman" w:hAnsi="Times New Roman"/>
                <w:lang w:val="en-US"/>
              </w:rPr>
            </w:pPr>
            <w:r w:rsidRPr="006352B4">
              <w:rPr>
                <w:rStyle w:val="2"/>
                <w:rFonts w:ascii="Times New Roman" w:hAnsi="Times New Roman"/>
                <w:lang w:val="en-US"/>
              </w:rPr>
              <w:t>108923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F556A4" w:rsidRPr="006352B4" w:rsidRDefault="00F556A4" w:rsidP="0049776B">
            <w:pPr>
              <w:jc w:val="center"/>
              <w:rPr>
                <w:rStyle w:val="2"/>
                <w:rFonts w:ascii="Times New Roman" w:hAnsi="Times New Roman"/>
                <w:lang w:val="en-US"/>
              </w:rPr>
            </w:pPr>
            <w:r w:rsidRPr="006352B4">
              <w:rPr>
                <w:rStyle w:val="2"/>
                <w:rFonts w:ascii="Times New Roman" w:hAnsi="Times New Roman"/>
                <w:lang w:val="en-US"/>
              </w:rPr>
              <w:t>419096</w:t>
            </w:r>
          </w:p>
        </w:tc>
      </w:tr>
      <w:tr w:rsidR="00F556A4" w:rsidRPr="00487337" w:rsidTr="0049776B">
        <w:tc>
          <w:tcPr>
            <w:tcW w:w="4258" w:type="dxa"/>
            <w:shd w:val="clear" w:color="auto" w:fill="auto"/>
          </w:tcPr>
          <w:p w:rsidR="00F556A4" w:rsidRPr="00B122AC" w:rsidRDefault="00F556A4" w:rsidP="0049776B">
            <w:pPr>
              <w:jc w:val="both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Надходження орендної плати з юридичних та фізичних  осіб (грн.)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F556A4" w:rsidRPr="006352B4" w:rsidRDefault="00F556A4" w:rsidP="0049776B">
            <w:pPr>
              <w:jc w:val="center"/>
              <w:rPr>
                <w:rStyle w:val="2"/>
                <w:rFonts w:ascii="Times New Roman" w:hAnsi="Times New Roman"/>
                <w:lang w:val="en-US"/>
              </w:rPr>
            </w:pPr>
            <w:r w:rsidRPr="006352B4">
              <w:rPr>
                <w:rStyle w:val="2"/>
                <w:rFonts w:ascii="Times New Roman" w:hAnsi="Times New Roman"/>
                <w:lang w:val="en-US"/>
              </w:rPr>
              <w:t>1495526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F556A4" w:rsidRPr="006352B4" w:rsidRDefault="00F556A4" w:rsidP="0049776B">
            <w:pPr>
              <w:jc w:val="center"/>
              <w:rPr>
                <w:rStyle w:val="2"/>
                <w:rFonts w:ascii="Times New Roman" w:hAnsi="Times New Roman"/>
                <w:lang w:val="en-US"/>
              </w:rPr>
            </w:pPr>
            <w:r w:rsidRPr="006352B4">
              <w:rPr>
                <w:rStyle w:val="2"/>
                <w:rFonts w:ascii="Times New Roman" w:hAnsi="Times New Roman"/>
                <w:lang w:val="en-US"/>
              </w:rPr>
              <w:t>1643233</w:t>
            </w:r>
          </w:p>
        </w:tc>
      </w:tr>
      <w:tr w:rsidR="00F556A4" w:rsidRPr="00487337" w:rsidTr="0049776B">
        <w:trPr>
          <w:trHeight w:val="1502"/>
        </w:trPr>
        <w:tc>
          <w:tcPr>
            <w:tcW w:w="4258" w:type="dxa"/>
            <w:shd w:val="clear" w:color="auto" w:fill="auto"/>
          </w:tcPr>
          <w:p w:rsidR="00F556A4" w:rsidRPr="00B122AC" w:rsidRDefault="00F556A4" w:rsidP="0049776B">
            <w:pPr>
              <w:rPr>
                <w:rStyle w:val="2"/>
                <w:rFonts w:ascii="Times New Roman" w:hAnsi="Times New Roman"/>
                <w:lang w:val="uk-UA"/>
              </w:rPr>
            </w:pPr>
            <w:r w:rsidRPr="00B122AC">
              <w:rPr>
                <w:rStyle w:val="2"/>
                <w:rFonts w:ascii="Times New Roman" w:hAnsi="Times New Roman"/>
                <w:lang w:val="uk-UA"/>
              </w:rPr>
              <w:lastRenderedPageBreak/>
              <w:t xml:space="preserve">Рівень поінформованості </w:t>
            </w:r>
            <w:r>
              <w:rPr>
                <w:rStyle w:val="2"/>
                <w:rFonts w:ascii="Times New Roman" w:hAnsi="Times New Roman"/>
                <w:lang w:val="uk-UA"/>
              </w:rPr>
              <w:t xml:space="preserve">платників плати за землю </w:t>
            </w:r>
            <w:r w:rsidRPr="00B122AC">
              <w:rPr>
                <w:rStyle w:val="2"/>
                <w:rFonts w:ascii="Times New Roman" w:hAnsi="Times New Roman"/>
                <w:lang w:val="uk-UA"/>
              </w:rPr>
              <w:t>стосовно основних положень регуляторного акта</w:t>
            </w:r>
          </w:p>
        </w:tc>
        <w:tc>
          <w:tcPr>
            <w:tcW w:w="5313" w:type="dxa"/>
            <w:gridSpan w:val="2"/>
            <w:shd w:val="clear" w:color="auto" w:fill="auto"/>
            <w:vAlign w:val="center"/>
          </w:tcPr>
          <w:p w:rsidR="00F556A4" w:rsidRPr="000F429C" w:rsidRDefault="00F556A4" w:rsidP="004977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429C">
              <w:rPr>
                <w:rStyle w:val="2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Проект рішення оприлюднюється на дошці оголошення 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на офіційному сайті </w:t>
            </w:r>
            <w:r w:rsidRPr="000F429C">
              <w:rPr>
                <w:rStyle w:val="2"/>
                <w:rFonts w:ascii="Times New Roman" w:hAnsi="Times New Roman" w:cs="Times New Roman"/>
                <w:sz w:val="24"/>
                <w:szCs w:val="24"/>
                <w:lang w:val="uk-UA"/>
              </w:rPr>
              <w:t>сільської ради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0F429C">
              <w:rPr>
                <w:rStyle w:val="2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556A4" w:rsidRPr="006A5608" w:rsidRDefault="00F556A4" w:rsidP="0049776B">
            <w:pPr>
              <w:pStyle w:val="a3"/>
              <w:jc w:val="both"/>
              <w:rPr>
                <w:rStyle w:val="2"/>
                <w:rFonts w:ascii="Times New Roman" w:hAnsi="Times New Roman"/>
                <w:lang w:val="uk-UA"/>
              </w:rPr>
            </w:pPr>
            <w:r w:rsidRPr="000F429C">
              <w:rPr>
                <w:rFonts w:ascii="Times New Roman" w:hAnsi="Times New Roman" w:cs="Times New Roman"/>
                <w:position w:val="-28"/>
                <w:sz w:val="24"/>
                <w:szCs w:val="24"/>
                <w:lang w:val="uk-UA"/>
              </w:rPr>
              <w:t>Один екземпляр надається до місцевого органу Державної фіскальної служби України</w:t>
            </w:r>
          </w:p>
        </w:tc>
      </w:tr>
    </w:tbl>
    <w:p w:rsidR="00F556A4" w:rsidRPr="00487337" w:rsidRDefault="00F556A4" w:rsidP="00F556A4">
      <w:pPr>
        <w:jc w:val="both"/>
        <w:rPr>
          <w:rStyle w:val="2"/>
          <w:lang w:val="uk-UA"/>
        </w:rPr>
      </w:pPr>
    </w:p>
    <w:p w:rsidR="00F556A4" w:rsidRPr="00487337" w:rsidRDefault="00F556A4" w:rsidP="00F556A4">
      <w:pPr>
        <w:pStyle w:val="3"/>
        <w:spacing w:before="120" w:beforeAutospacing="0" w:after="0" w:afterAutospacing="0"/>
        <w:jc w:val="center"/>
        <w:rPr>
          <w:lang w:val="uk-UA"/>
        </w:rPr>
      </w:pPr>
      <w:r w:rsidRPr="00487337">
        <w:rPr>
          <w:lang w:val="uk-UA"/>
        </w:rPr>
        <w:t>IX. Визначення заходів, за допомогою яких здійснюватиметься відстеження результативності дії регуляторного акта</w:t>
      </w:r>
    </w:p>
    <w:p w:rsidR="00F556A4" w:rsidRPr="00487337" w:rsidRDefault="00F556A4" w:rsidP="00F556A4">
      <w:pPr>
        <w:ind w:firstLine="708"/>
        <w:jc w:val="both"/>
        <w:rPr>
          <w:rFonts w:ascii="Times New Roman" w:hAnsi="Times New Roman"/>
          <w:lang w:val="uk-UA"/>
        </w:rPr>
      </w:pPr>
      <w:r w:rsidRPr="00487337">
        <w:rPr>
          <w:rFonts w:ascii="Times New Roman" w:hAnsi="Times New Roman"/>
          <w:lang w:val="uk-UA"/>
        </w:rPr>
        <w:t>Базове відстеження результативності здійснюватиметься до дати набрання чинності цього регуляторного акта. Повторне відстеження результативності планується здійснити через 1 рік після набуття чинності регуляторним актом.</w:t>
      </w:r>
    </w:p>
    <w:p w:rsidR="00F556A4" w:rsidRPr="00487337" w:rsidRDefault="00F556A4" w:rsidP="00F556A4">
      <w:pPr>
        <w:jc w:val="both"/>
        <w:rPr>
          <w:rFonts w:ascii="Times New Roman" w:hAnsi="Times New Roman"/>
          <w:lang w:val="uk-UA"/>
        </w:rPr>
      </w:pPr>
      <w:r w:rsidRPr="00487337">
        <w:rPr>
          <w:rFonts w:ascii="Times New Roman" w:hAnsi="Times New Roman"/>
          <w:lang w:val="uk-UA"/>
        </w:rPr>
        <w:t xml:space="preserve">       З огляду на показники результативності, визначені в попередньому розділі </w:t>
      </w:r>
      <w:r w:rsidRPr="00044A59">
        <w:rPr>
          <w:rFonts w:ascii="Times New Roman" w:hAnsi="Times New Roman"/>
          <w:lang w:val="uk-UA"/>
        </w:rPr>
        <w:t>аналіз</w:t>
      </w:r>
      <w:r>
        <w:rPr>
          <w:rFonts w:ascii="Times New Roman" w:hAnsi="Times New Roman"/>
          <w:lang w:val="uk-UA"/>
        </w:rPr>
        <w:t>у</w:t>
      </w:r>
      <w:r w:rsidRPr="00044A59">
        <w:rPr>
          <w:rFonts w:ascii="Times New Roman" w:hAnsi="Times New Roman"/>
          <w:lang w:val="uk-UA"/>
        </w:rPr>
        <w:t xml:space="preserve"> регуляторного впливу</w:t>
      </w:r>
      <w:r w:rsidRPr="00487337">
        <w:rPr>
          <w:rFonts w:ascii="Times New Roman" w:hAnsi="Times New Roman"/>
          <w:lang w:val="uk-UA"/>
        </w:rPr>
        <w:t>,</w:t>
      </w:r>
      <w:r w:rsidRPr="00487337">
        <w:rPr>
          <w:rFonts w:ascii="Times New Roman" w:hAnsi="Times New Roman"/>
          <w:color w:val="FF0000"/>
          <w:lang w:val="uk-UA"/>
        </w:rPr>
        <w:t xml:space="preserve"> </w:t>
      </w:r>
      <w:r>
        <w:rPr>
          <w:rFonts w:ascii="Times New Roman" w:hAnsi="Times New Roman"/>
          <w:lang w:val="uk-UA"/>
        </w:rPr>
        <w:t>статистичним методом з використанням офіційної інформації сільської ради.</w:t>
      </w:r>
    </w:p>
    <w:p w:rsidR="00F556A4" w:rsidRDefault="00F556A4" w:rsidP="00F556A4">
      <w:pPr>
        <w:jc w:val="both"/>
        <w:rPr>
          <w:rFonts w:ascii="Times New Roman" w:hAnsi="Times New Roman"/>
          <w:lang w:val="uk-UA"/>
        </w:rPr>
      </w:pPr>
      <w:r w:rsidRPr="00487337">
        <w:rPr>
          <w:rFonts w:ascii="Times New Roman" w:hAnsi="Times New Roman"/>
          <w:lang w:val="uk-UA"/>
        </w:rPr>
        <w:t xml:space="preserve">        У рамках статистичного методу відстеження проведено аналіз офіційної статистичної інформації щодо </w:t>
      </w:r>
      <w:r w:rsidRPr="00487337">
        <w:rPr>
          <w:rStyle w:val="2"/>
          <w:rFonts w:ascii="Times New Roman" w:hAnsi="Times New Roman"/>
          <w:lang w:val="uk-UA"/>
        </w:rPr>
        <w:t>розміру надходжень до бюджету</w:t>
      </w:r>
      <w:r w:rsidRPr="00487337">
        <w:rPr>
          <w:rFonts w:ascii="Times New Roman" w:hAnsi="Times New Roman"/>
          <w:lang w:val="uk-UA"/>
        </w:rPr>
        <w:t>,</w:t>
      </w:r>
      <w:r w:rsidRPr="00487337">
        <w:rPr>
          <w:rStyle w:val="2"/>
          <w:rFonts w:ascii="Times New Roman" w:hAnsi="Times New Roman"/>
          <w:lang w:val="uk-UA"/>
        </w:rPr>
        <w:t xml:space="preserve"> кількості осіб, на яких поширюватиметься дія акта</w:t>
      </w:r>
      <w:r w:rsidRPr="00487337">
        <w:rPr>
          <w:rFonts w:ascii="Times New Roman" w:hAnsi="Times New Roman"/>
          <w:lang w:val="uk-UA"/>
        </w:rPr>
        <w:t>.</w:t>
      </w:r>
    </w:p>
    <w:p w:rsidR="00F556A4" w:rsidRDefault="00F556A4" w:rsidP="00F556A4">
      <w:pPr>
        <w:jc w:val="both"/>
        <w:rPr>
          <w:rFonts w:ascii="Times New Roman" w:hAnsi="Times New Roman"/>
          <w:lang w:val="uk-UA"/>
        </w:rPr>
      </w:pPr>
    </w:p>
    <w:p w:rsidR="00F556A4" w:rsidRDefault="00F556A4" w:rsidP="00F556A4">
      <w:pPr>
        <w:jc w:val="both"/>
        <w:rPr>
          <w:rFonts w:ascii="Times New Roman" w:hAnsi="Times New Roman"/>
          <w:lang w:val="uk-UA"/>
        </w:rPr>
      </w:pPr>
    </w:p>
    <w:p w:rsidR="00F556A4" w:rsidRDefault="00F556A4" w:rsidP="00F556A4">
      <w:pPr>
        <w:jc w:val="both"/>
        <w:rPr>
          <w:rFonts w:ascii="Times New Roman" w:hAnsi="Times New Roman"/>
          <w:lang w:val="uk-UA"/>
        </w:rPr>
      </w:pPr>
    </w:p>
    <w:p w:rsidR="00F556A4" w:rsidRDefault="00F556A4" w:rsidP="00F556A4">
      <w:pPr>
        <w:jc w:val="both"/>
        <w:rPr>
          <w:rFonts w:ascii="Times New Roman" w:hAnsi="Times New Roman"/>
          <w:lang w:val="uk-UA"/>
        </w:rPr>
      </w:pPr>
    </w:p>
    <w:p w:rsidR="00F556A4" w:rsidRDefault="00F556A4" w:rsidP="00F556A4">
      <w:pPr>
        <w:jc w:val="both"/>
        <w:rPr>
          <w:rFonts w:ascii="Times New Roman" w:hAnsi="Times New Roman"/>
          <w:lang w:val="uk-UA"/>
        </w:rPr>
      </w:pPr>
    </w:p>
    <w:p w:rsidR="00F556A4" w:rsidRDefault="00F556A4" w:rsidP="00F556A4">
      <w:pPr>
        <w:jc w:val="both"/>
        <w:rPr>
          <w:rFonts w:ascii="Times New Roman" w:hAnsi="Times New Roman"/>
          <w:lang w:val="uk-UA"/>
        </w:rPr>
      </w:pPr>
    </w:p>
    <w:p w:rsidR="00F556A4" w:rsidRDefault="00F556A4" w:rsidP="00F556A4">
      <w:pPr>
        <w:jc w:val="both"/>
        <w:rPr>
          <w:rFonts w:ascii="Times New Roman" w:hAnsi="Times New Roman"/>
          <w:lang w:val="uk-UA"/>
        </w:rPr>
      </w:pPr>
    </w:p>
    <w:p w:rsidR="00F556A4" w:rsidRDefault="00F556A4" w:rsidP="00F556A4">
      <w:pPr>
        <w:jc w:val="both"/>
        <w:rPr>
          <w:rFonts w:ascii="Times New Roman" w:hAnsi="Times New Roman"/>
          <w:lang w:val="uk-UA"/>
        </w:rPr>
      </w:pPr>
    </w:p>
    <w:p w:rsidR="00F556A4" w:rsidRDefault="00F556A4" w:rsidP="00F556A4">
      <w:pPr>
        <w:jc w:val="both"/>
        <w:rPr>
          <w:rFonts w:ascii="Times New Roman" w:hAnsi="Times New Roman"/>
          <w:lang w:val="uk-UA"/>
        </w:rPr>
      </w:pPr>
    </w:p>
    <w:p w:rsidR="00F556A4" w:rsidRDefault="00F556A4" w:rsidP="00F556A4">
      <w:pPr>
        <w:jc w:val="both"/>
        <w:rPr>
          <w:rFonts w:ascii="Times New Roman" w:hAnsi="Times New Roman"/>
          <w:lang w:val="uk-UA"/>
        </w:rPr>
      </w:pPr>
    </w:p>
    <w:p w:rsidR="00F556A4" w:rsidRDefault="00F556A4" w:rsidP="00F556A4">
      <w:pPr>
        <w:jc w:val="both"/>
        <w:rPr>
          <w:rFonts w:ascii="Times New Roman" w:hAnsi="Times New Roman"/>
          <w:lang w:val="uk-UA"/>
        </w:rPr>
      </w:pPr>
    </w:p>
    <w:p w:rsidR="00F556A4" w:rsidRDefault="00F556A4" w:rsidP="00F556A4">
      <w:pPr>
        <w:jc w:val="both"/>
        <w:rPr>
          <w:rFonts w:ascii="Times New Roman" w:hAnsi="Times New Roman"/>
          <w:lang w:val="uk-UA"/>
        </w:rPr>
      </w:pPr>
    </w:p>
    <w:p w:rsidR="00F556A4" w:rsidRDefault="00F556A4" w:rsidP="00F556A4">
      <w:pPr>
        <w:jc w:val="both"/>
        <w:rPr>
          <w:rFonts w:ascii="Times New Roman" w:hAnsi="Times New Roman"/>
          <w:lang w:val="uk-UA"/>
        </w:rPr>
      </w:pPr>
    </w:p>
    <w:p w:rsidR="00F556A4" w:rsidRDefault="00F556A4" w:rsidP="00F556A4">
      <w:pPr>
        <w:jc w:val="both"/>
        <w:rPr>
          <w:rFonts w:ascii="Times New Roman" w:hAnsi="Times New Roman"/>
          <w:lang w:val="uk-UA"/>
        </w:rPr>
      </w:pPr>
    </w:p>
    <w:p w:rsidR="00F556A4" w:rsidRDefault="00F556A4" w:rsidP="00F556A4">
      <w:pPr>
        <w:jc w:val="both"/>
        <w:rPr>
          <w:rFonts w:ascii="Times New Roman" w:hAnsi="Times New Roman"/>
          <w:lang w:val="uk-UA"/>
        </w:rPr>
      </w:pPr>
    </w:p>
    <w:p w:rsidR="00F556A4" w:rsidRDefault="00F556A4" w:rsidP="00F556A4">
      <w:pPr>
        <w:jc w:val="both"/>
        <w:rPr>
          <w:rFonts w:ascii="Times New Roman" w:hAnsi="Times New Roman"/>
          <w:lang w:val="uk-UA"/>
        </w:rPr>
      </w:pPr>
    </w:p>
    <w:p w:rsidR="00F556A4" w:rsidRDefault="00F556A4" w:rsidP="00F556A4">
      <w:pPr>
        <w:jc w:val="both"/>
        <w:rPr>
          <w:rFonts w:ascii="Times New Roman" w:hAnsi="Times New Roman"/>
          <w:lang w:val="uk-UA"/>
        </w:rPr>
      </w:pPr>
    </w:p>
    <w:p w:rsidR="00F556A4" w:rsidRDefault="00F556A4" w:rsidP="00F556A4">
      <w:pPr>
        <w:jc w:val="both"/>
        <w:rPr>
          <w:rFonts w:ascii="Times New Roman" w:hAnsi="Times New Roman"/>
          <w:lang w:val="uk-UA"/>
        </w:rPr>
      </w:pPr>
    </w:p>
    <w:p w:rsidR="00F556A4" w:rsidRDefault="00F556A4" w:rsidP="00F556A4">
      <w:pPr>
        <w:jc w:val="both"/>
        <w:rPr>
          <w:rFonts w:ascii="Times New Roman" w:hAnsi="Times New Roman"/>
          <w:lang w:val="uk-UA"/>
        </w:rPr>
      </w:pPr>
    </w:p>
    <w:p w:rsidR="00F556A4" w:rsidRDefault="00F556A4" w:rsidP="00F556A4">
      <w:pPr>
        <w:jc w:val="both"/>
        <w:rPr>
          <w:rFonts w:ascii="Times New Roman" w:hAnsi="Times New Roman"/>
          <w:lang w:val="uk-UA"/>
        </w:rPr>
      </w:pPr>
    </w:p>
    <w:p w:rsidR="00F556A4" w:rsidRDefault="00F556A4" w:rsidP="00F556A4">
      <w:pPr>
        <w:jc w:val="both"/>
        <w:rPr>
          <w:rFonts w:ascii="Times New Roman" w:hAnsi="Times New Roman"/>
          <w:lang w:val="uk-UA"/>
        </w:rPr>
      </w:pPr>
    </w:p>
    <w:p w:rsidR="00F556A4" w:rsidRDefault="00F556A4" w:rsidP="00F556A4">
      <w:pPr>
        <w:jc w:val="both"/>
        <w:rPr>
          <w:rFonts w:ascii="Times New Roman" w:hAnsi="Times New Roman"/>
          <w:lang w:val="uk-UA"/>
        </w:rPr>
      </w:pPr>
    </w:p>
    <w:p w:rsidR="00F556A4" w:rsidRDefault="00F556A4" w:rsidP="00F556A4">
      <w:pPr>
        <w:jc w:val="both"/>
        <w:rPr>
          <w:rFonts w:ascii="Times New Roman" w:hAnsi="Times New Roman"/>
          <w:lang w:val="uk-UA"/>
        </w:rPr>
      </w:pPr>
    </w:p>
    <w:p w:rsidR="00F556A4" w:rsidRDefault="00F556A4" w:rsidP="00F556A4">
      <w:pPr>
        <w:jc w:val="both"/>
        <w:rPr>
          <w:rFonts w:ascii="Times New Roman" w:hAnsi="Times New Roman"/>
          <w:lang w:val="uk-UA"/>
        </w:rPr>
      </w:pPr>
    </w:p>
    <w:p w:rsidR="00F556A4" w:rsidRDefault="00F556A4" w:rsidP="00F556A4">
      <w:pPr>
        <w:jc w:val="both"/>
        <w:rPr>
          <w:rFonts w:ascii="Times New Roman" w:hAnsi="Times New Roman"/>
          <w:lang w:val="uk-UA"/>
        </w:rPr>
      </w:pPr>
    </w:p>
    <w:p w:rsidR="00F556A4" w:rsidRDefault="00F556A4" w:rsidP="00F556A4">
      <w:pPr>
        <w:jc w:val="both"/>
        <w:rPr>
          <w:rFonts w:ascii="Times New Roman" w:hAnsi="Times New Roman"/>
          <w:lang w:val="uk-UA"/>
        </w:rPr>
      </w:pPr>
    </w:p>
    <w:p w:rsidR="00F556A4" w:rsidRDefault="00F556A4" w:rsidP="00F556A4">
      <w:pPr>
        <w:jc w:val="both"/>
        <w:rPr>
          <w:rFonts w:ascii="Times New Roman" w:hAnsi="Times New Roman"/>
          <w:lang w:val="uk-UA"/>
        </w:rPr>
      </w:pPr>
    </w:p>
    <w:p w:rsidR="00F556A4" w:rsidRDefault="00F556A4" w:rsidP="00F556A4">
      <w:pPr>
        <w:jc w:val="both"/>
        <w:rPr>
          <w:rFonts w:ascii="Times New Roman" w:hAnsi="Times New Roman"/>
          <w:lang w:val="uk-UA"/>
        </w:rPr>
      </w:pPr>
    </w:p>
    <w:p w:rsidR="00F556A4" w:rsidRDefault="00F556A4" w:rsidP="00F556A4">
      <w:pPr>
        <w:jc w:val="both"/>
        <w:rPr>
          <w:rFonts w:ascii="Times New Roman" w:hAnsi="Times New Roman"/>
          <w:lang w:val="uk-UA"/>
        </w:rPr>
      </w:pPr>
    </w:p>
    <w:p w:rsidR="00F556A4" w:rsidRDefault="00F556A4" w:rsidP="00F556A4">
      <w:pPr>
        <w:jc w:val="both"/>
        <w:rPr>
          <w:rFonts w:ascii="Times New Roman" w:hAnsi="Times New Roman"/>
          <w:lang w:val="uk-UA"/>
        </w:rPr>
      </w:pPr>
    </w:p>
    <w:p w:rsidR="00F556A4" w:rsidRDefault="00F556A4" w:rsidP="00F556A4">
      <w:pPr>
        <w:jc w:val="both"/>
        <w:rPr>
          <w:rFonts w:ascii="Times New Roman" w:hAnsi="Times New Roman"/>
          <w:lang w:val="uk-UA"/>
        </w:rPr>
      </w:pPr>
    </w:p>
    <w:p w:rsidR="00F556A4" w:rsidRDefault="00F556A4" w:rsidP="00F556A4">
      <w:pPr>
        <w:jc w:val="both"/>
        <w:rPr>
          <w:rFonts w:ascii="Times New Roman" w:hAnsi="Times New Roman"/>
          <w:lang w:val="uk-UA"/>
        </w:rPr>
      </w:pPr>
    </w:p>
    <w:p w:rsidR="00F556A4" w:rsidRDefault="00F556A4" w:rsidP="00F556A4">
      <w:pPr>
        <w:jc w:val="both"/>
        <w:rPr>
          <w:rFonts w:ascii="Times New Roman" w:hAnsi="Times New Roman"/>
          <w:lang w:val="uk-UA"/>
        </w:rPr>
      </w:pPr>
    </w:p>
    <w:p w:rsidR="00F556A4" w:rsidRDefault="00F556A4" w:rsidP="00F556A4">
      <w:pPr>
        <w:jc w:val="both"/>
        <w:rPr>
          <w:rFonts w:ascii="Times New Roman" w:hAnsi="Times New Roman"/>
          <w:lang w:val="uk-UA"/>
        </w:rPr>
      </w:pPr>
    </w:p>
    <w:p w:rsidR="00F556A4" w:rsidRDefault="00F556A4" w:rsidP="00F556A4">
      <w:pPr>
        <w:jc w:val="both"/>
        <w:rPr>
          <w:rFonts w:ascii="Times New Roman" w:hAnsi="Times New Roman"/>
          <w:lang w:val="uk-UA"/>
        </w:rPr>
      </w:pPr>
    </w:p>
    <w:p w:rsidR="00F556A4" w:rsidRDefault="00F556A4" w:rsidP="00F556A4">
      <w:pPr>
        <w:jc w:val="both"/>
        <w:rPr>
          <w:rFonts w:ascii="Times New Roman" w:hAnsi="Times New Roman"/>
          <w:lang w:val="uk-UA"/>
        </w:rPr>
      </w:pPr>
    </w:p>
    <w:p w:rsidR="00F556A4" w:rsidRDefault="00F556A4" w:rsidP="00F556A4">
      <w:pPr>
        <w:jc w:val="both"/>
        <w:rPr>
          <w:rFonts w:ascii="Times New Roman" w:hAnsi="Times New Roman"/>
          <w:lang w:val="uk-UA"/>
        </w:rPr>
      </w:pPr>
    </w:p>
    <w:p w:rsidR="00F556A4" w:rsidRDefault="00F556A4" w:rsidP="00F556A4">
      <w:pPr>
        <w:jc w:val="both"/>
        <w:rPr>
          <w:rFonts w:ascii="Times New Roman" w:hAnsi="Times New Roman"/>
          <w:lang w:val="uk-UA"/>
        </w:rPr>
      </w:pPr>
    </w:p>
    <w:p w:rsidR="00F556A4" w:rsidRDefault="00F556A4" w:rsidP="00F556A4">
      <w:pPr>
        <w:jc w:val="both"/>
        <w:rPr>
          <w:rFonts w:ascii="Times New Roman" w:hAnsi="Times New Roman"/>
          <w:lang w:val="uk-UA"/>
        </w:rPr>
      </w:pPr>
    </w:p>
    <w:p w:rsidR="00F556A4" w:rsidRDefault="00F556A4" w:rsidP="00F556A4">
      <w:pPr>
        <w:jc w:val="both"/>
        <w:rPr>
          <w:rFonts w:ascii="Times New Roman" w:hAnsi="Times New Roman"/>
          <w:lang w:val="uk-UA"/>
        </w:rPr>
      </w:pPr>
    </w:p>
    <w:p w:rsidR="00F556A4" w:rsidRDefault="00F556A4" w:rsidP="00F556A4">
      <w:pPr>
        <w:jc w:val="both"/>
        <w:rPr>
          <w:rFonts w:ascii="Times New Roman" w:hAnsi="Times New Roman"/>
          <w:lang w:val="uk-UA"/>
        </w:rPr>
      </w:pPr>
    </w:p>
    <w:p w:rsidR="00F556A4" w:rsidRPr="00487337" w:rsidRDefault="00F556A4" w:rsidP="00F556A4">
      <w:pPr>
        <w:rPr>
          <w:rFonts w:ascii="Times New Roman" w:hAnsi="Times New Roman"/>
          <w:lang w:val="uk-UA"/>
        </w:rPr>
      </w:pP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276"/>
      </w:tblGrid>
      <w:tr w:rsidR="00F556A4" w:rsidRPr="00487337" w:rsidTr="0049776B">
        <w:trPr>
          <w:tblCellSpacing w:w="22" w:type="dxa"/>
        </w:trPr>
        <w:tc>
          <w:tcPr>
            <w:tcW w:w="4897" w:type="pct"/>
          </w:tcPr>
          <w:p w:rsidR="00F556A4" w:rsidRPr="00487337" w:rsidRDefault="00F556A4" w:rsidP="0049776B">
            <w:pPr>
              <w:pStyle w:val="a4"/>
              <w:rPr>
                <w:lang w:val="uk-UA"/>
              </w:rPr>
            </w:pPr>
            <w:r w:rsidRPr="00487337">
              <w:rPr>
                <w:lang w:val="uk-UA"/>
              </w:rPr>
              <w:t>Додаток 2</w:t>
            </w:r>
            <w:r w:rsidRPr="00487337">
              <w:rPr>
                <w:lang w:val="uk-UA"/>
              </w:rPr>
              <w:br/>
              <w:t>до Методики проведення аналізу впливу регуляторного акта</w:t>
            </w:r>
          </w:p>
        </w:tc>
      </w:tr>
    </w:tbl>
    <w:p w:rsidR="00F556A4" w:rsidRDefault="00F556A4" w:rsidP="00F556A4">
      <w:pPr>
        <w:pStyle w:val="a4"/>
        <w:jc w:val="center"/>
        <w:rPr>
          <w:lang w:val="uk-UA"/>
        </w:rPr>
      </w:pPr>
    </w:p>
    <w:p w:rsidR="00F556A4" w:rsidRDefault="00F556A4" w:rsidP="00F556A4">
      <w:pPr>
        <w:pStyle w:val="a4"/>
        <w:jc w:val="center"/>
        <w:rPr>
          <w:lang w:val="uk-UA"/>
        </w:rPr>
      </w:pPr>
    </w:p>
    <w:p w:rsidR="00F556A4" w:rsidRPr="00B702C6" w:rsidRDefault="00F556A4" w:rsidP="00F556A4">
      <w:pPr>
        <w:pStyle w:val="a4"/>
        <w:jc w:val="center"/>
        <w:rPr>
          <w:b/>
          <w:lang w:val="uk-UA"/>
        </w:rPr>
      </w:pPr>
      <w:r w:rsidRPr="00487337">
        <w:rPr>
          <w:lang w:val="uk-UA"/>
        </w:rPr>
        <w:br w:type="textWrapping" w:clear="all"/>
      </w:r>
      <w:r w:rsidRPr="00B702C6">
        <w:rPr>
          <w:b/>
          <w:lang w:val="uk-UA"/>
        </w:rPr>
        <w:t>ВИТРАТИ</w:t>
      </w:r>
      <w:r w:rsidRPr="00B702C6">
        <w:rPr>
          <w:b/>
          <w:lang w:val="uk-UA"/>
        </w:rPr>
        <w:br/>
        <w:t>на одного суб'єкта господарювання великого і середнього підприємництва, які виникають внаслідок дії регуляторного акта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02"/>
        <w:gridCol w:w="5093"/>
        <w:gridCol w:w="1814"/>
        <w:gridCol w:w="1162"/>
      </w:tblGrid>
      <w:tr w:rsidR="00F556A4" w:rsidRPr="003F61D8" w:rsidTr="0049776B">
        <w:tc>
          <w:tcPr>
            <w:tcW w:w="704" w:type="pct"/>
          </w:tcPr>
          <w:p w:rsidR="00F556A4" w:rsidRPr="003F61D8" w:rsidRDefault="00F556A4" w:rsidP="0049776B">
            <w:pPr>
              <w:pStyle w:val="a4"/>
              <w:jc w:val="center"/>
              <w:rPr>
                <w:b/>
                <w:i/>
                <w:lang w:val="uk-UA"/>
              </w:rPr>
            </w:pPr>
            <w:r w:rsidRPr="003F61D8">
              <w:rPr>
                <w:b/>
                <w:i/>
                <w:lang w:val="uk-UA"/>
              </w:rPr>
              <w:t>Порядковий номер</w:t>
            </w:r>
          </w:p>
        </w:tc>
        <w:tc>
          <w:tcPr>
            <w:tcW w:w="2620" w:type="pct"/>
          </w:tcPr>
          <w:p w:rsidR="00F556A4" w:rsidRPr="003F61D8" w:rsidRDefault="00F556A4" w:rsidP="0049776B">
            <w:pPr>
              <w:pStyle w:val="a4"/>
              <w:jc w:val="center"/>
              <w:rPr>
                <w:b/>
                <w:i/>
                <w:lang w:val="uk-UA"/>
              </w:rPr>
            </w:pPr>
            <w:r w:rsidRPr="003F61D8">
              <w:rPr>
                <w:b/>
                <w:i/>
                <w:lang w:val="uk-UA"/>
              </w:rPr>
              <w:t>Витрати</w:t>
            </w:r>
          </w:p>
        </w:tc>
        <w:tc>
          <w:tcPr>
            <w:tcW w:w="947" w:type="pct"/>
          </w:tcPr>
          <w:p w:rsidR="00F556A4" w:rsidRPr="003F61D8" w:rsidRDefault="00F556A4" w:rsidP="0049776B">
            <w:pPr>
              <w:pStyle w:val="a4"/>
              <w:jc w:val="center"/>
              <w:rPr>
                <w:b/>
                <w:i/>
                <w:lang w:val="uk-UA"/>
              </w:rPr>
            </w:pPr>
            <w:r w:rsidRPr="003F61D8">
              <w:rPr>
                <w:b/>
                <w:i/>
                <w:lang w:val="uk-UA"/>
              </w:rPr>
              <w:t>За перший рік</w:t>
            </w:r>
          </w:p>
        </w:tc>
        <w:tc>
          <w:tcPr>
            <w:tcW w:w="614" w:type="pct"/>
          </w:tcPr>
          <w:p w:rsidR="00F556A4" w:rsidRPr="003F61D8" w:rsidRDefault="00F556A4" w:rsidP="0049776B">
            <w:pPr>
              <w:pStyle w:val="a4"/>
              <w:jc w:val="center"/>
              <w:rPr>
                <w:b/>
                <w:i/>
                <w:lang w:val="uk-UA"/>
              </w:rPr>
            </w:pPr>
            <w:r w:rsidRPr="003F61D8">
              <w:rPr>
                <w:b/>
                <w:i/>
                <w:lang w:val="uk-UA"/>
              </w:rPr>
              <w:t>За п'ять років</w:t>
            </w:r>
          </w:p>
        </w:tc>
      </w:tr>
      <w:tr w:rsidR="00F556A4" w:rsidRPr="003F61D8" w:rsidTr="0049776B">
        <w:tc>
          <w:tcPr>
            <w:tcW w:w="704" w:type="pct"/>
          </w:tcPr>
          <w:p w:rsidR="00F556A4" w:rsidRPr="003F61D8" w:rsidRDefault="00F556A4" w:rsidP="0049776B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3F61D8">
              <w:rPr>
                <w:lang w:val="uk-UA"/>
              </w:rPr>
              <w:t>1</w:t>
            </w:r>
          </w:p>
        </w:tc>
        <w:tc>
          <w:tcPr>
            <w:tcW w:w="2620" w:type="pct"/>
          </w:tcPr>
          <w:p w:rsidR="00F556A4" w:rsidRPr="003F61D8" w:rsidRDefault="00F556A4" w:rsidP="0049776B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 w:rsidRPr="003F61D8">
              <w:rPr>
                <w:lang w:val="uk-UA"/>
              </w:rPr>
              <w:t xml:space="preserve">Витрати на придбання основних фондів, обладнання та приладів, сервісне обслуговування, </w:t>
            </w:r>
            <w:r w:rsidRPr="006352B4">
              <w:rPr>
                <w:lang w:val="uk-UA"/>
              </w:rPr>
              <w:t xml:space="preserve">навчання / підвищення кваліфікації персоналу </w:t>
            </w:r>
            <w:r w:rsidRPr="003F61D8">
              <w:rPr>
                <w:lang w:val="uk-UA"/>
              </w:rPr>
              <w:t>тощо, гривень</w:t>
            </w:r>
          </w:p>
        </w:tc>
        <w:tc>
          <w:tcPr>
            <w:tcW w:w="947" w:type="pct"/>
          </w:tcPr>
          <w:p w:rsidR="00F556A4" w:rsidRPr="003F61D8" w:rsidRDefault="00F556A4" w:rsidP="0049776B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3F61D8">
              <w:rPr>
                <w:lang w:val="uk-UA"/>
              </w:rPr>
              <w:t>відсутні</w:t>
            </w:r>
          </w:p>
        </w:tc>
        <w:tc>
          <w:tcPr>
            <w:tcW w:w="614" w:type="pct"/>
          </w:tcPr>
          <w:p w:rsidR="00F556A4" w:rsidRPr="003F61D8" w:rsidRDefault="00F556A4" w:rsidP="0049776B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3F61D8">
              <w:rPr>
                <w:lang w:val="uk-UA"/>
              </w:rPr>
              <w:t>відсутні</w:t>
            </w:r>
          </w:p>
        </w:tc>
      </w:tr>
      <w:tr w:rsidR="00F556A4" w:rsidRPr="003F61D8" w:rsidTr="0049776B">
        <w:tc>
          <w:tcPr>
            <w:tcW w:w="704" w:type="pct"/>
          </w:tcPr>
          <w:p w:rsidR="00F556A4" w:rsidRPr="003F61D8" w:rsidRDefault="00F556A4" w:rsidP="0049776B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3F61D8">
              <w:rPr>
                <w:lang w:val="uk-UA"/>
              </w:rPr>
              <w:t>2</w:t>
            </w:r>
          </w:p>
        </w:tc>
        <w:tc>
          <w:tcPr>
            <w:tcW w:w="2620" w:type="pct"/>
          </w:tcPr>
          <w:p w:rsidR="00F556A4" w:rsidRPr="003F61D8" w:rsidRDefault="00F556A4" w:rsidP="0049776B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 w:rsidRPr="003F61D8">
              <w:rPr>
                <w:lang w:val="uk-UA"/>
              </w:rPr>
              <w:t>Податки та збори (зміна розміру податків/зборів, виникнення необхідності у сплаті податків/зборів), гривень</w:t>
            </w:r>
          </w:p>
        </w:tc>
        <w:tc>
          <w:tcPr>
            <w:tcW w:w="947" w:type="pct"/>
          </w:tcPr>
          <w:p w:rsidR="00F556A4" w:rsidRDefault="00F556A4" w:rsidP="0049776B">
            <w:pPr>
              <w:jc w:val="center"/>
            </w:pPr>
            <w:r w:rsidRPr="003F61D8">
              <w:rPr>
                <w:lang w:val="uk-UA"/>
              </w:rPr>
              <w:t>відсутні</w:t>
            </w:r>
          </w:p>
        </w:tc>
        <w:tc>
          <w:tcPr>
            <w:tcW w:w="614" w:type="pct"/>
          </w:tcPr>
          <w:p w:rsidR="00F556A4" w:rsidRDefault="00F556A4" w:rsidP="0049776B">
            <w:pPr>
              <w:jc w:val="center"/>
            </w:pPr>
            <w:r w:rsidRPr="003F61D8">
              <w:rPr>
                <w:lang w:val="uk-UA"/>
              </w:rPr>
              <w:t>відсутні</w:t>
            </w:r>
          </w:p>
        </w:tc>
      </w:tr>
      <w:tr w:rsidR="00F556A4" w:rsidRPr="003F61D8" w:rsidTr="0049776B">
        <w:tc>
          <w:tcPr>
            <w:tcW w:w="704" w:type="pct"/>
          </w:tcPr>
          <w:p w:rsidR="00F556A4" w:rsidRPr="003F61D8" w:rsidRDefault="00F556A4" w:rsidP="0049776B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3F61D8">
              <w:rPr>
                <w:lang w:val="uk-UA"/>
              </w:rPr>
              <w:t>3</w:t>
            </w:r>
          </w:p>
        </w:tc>
        <w:tc>
          <w:tcPr>
            <w:tcW w:w="2620" w:type="pct"/>
          </w:tcPr>
          <w:p w:rsidR="00F556A4" w:rsidRPr="003F61D8" w:rsidRDefault="00F556A4" w:rsidP="0049776B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 w:rsidRPr="003F61D8">
              <w:rPr>
                <w:lang w:val="uk-UA"/>
              </w:rPr>
              <w:t>Витрати, пов'язані із веденням обліку, підготовкою та поданням звітності державним органам, гривень</w:t>
            </w:r>
          </w:p>
        </w:tc>
        <w:tc>
          <w:tcPr>
            <w:tcW w:w="947" w:type="pct"/>
          </w:tcPr>
          <w:p w:rsidR="00F556A4" w:rsidRDefault="00F556A4" w:rsidP="0049776B">
            <w:pPr>
              <w:jc w:val="center"/>
            </w:pPr>
            <w:r w:rsidRPr="003F61D8">
              <w:rPr>
                <w:lang w:val="uk-UA"/>
              </w:rPr>
              <w:t>відсутні</w:t>
            </w:r>
          </w:p>
        </w:tc>
        <w:tc>
          <w:tcPr>
            <w:tcW w:w="614" w:type="pct"/>
          </w:tcPr>
          <w:p w:rsidR="00F556A4" w:rsidRDefault="00F556A4" w:rsidP="0049776B">
            <w:pPr>
              <w:jc w:val="center"/>
            </w:pPr>
            <w:r w:rsidRPr="003F61D8">
              <w:rPr>
                <w:lang w:val="uk-UA"/>
              </w:rPr>
              <w:t>відсутні</w:t>
            </w:r>
          </w:p>
        </w:tc>
      </w:tr>
      <w:tr w:rsidR="00F556A4" w:rsidRPr="003F61D8" w:rsidTr="0049776B">
        <w:tc>
          <w:tcPr>
            <w:tcW w:w="704" w:type="pct"/>
          </w:tcPr>
          <w:p w:rsidR="00F556A4" w:rsidRPr="003F61D8" w:rsidRDefault="00F556A4" w:rsidP="0049776B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3F61D8">
              <w:rPr>
                <w:lang w:val="uk-UA"/>
              </w:rPr>
              <w:t>4</w:t>
            </w:r>
          </w:p>
        </w:tc>
        <w:tc>
          <w:tcPr>
            <w:tcW w:w="2620" w:type="pct"/>
          </w:tcPr>
          <w:p w:rsidR="00F556A4" w:rsidRPr="003F61D8" w:rsidRDefault="00F556A4" w:rsidP="0049776B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 w:rsidRPr="003F61D8">
              <w:rPr>
                <w:lang w:val="uk-UA"/>
              </w:rPr>
              <w:t>Витрати, пов'язані з адмініструванням заходів державного нагляду (контролю) (перевірок, штрафних санкцій, виконання рішень/приписів тощо), гривень</w:t>
            </w:r>
          </w:p>
        </w:tc>
        <w:tc>
          <w:tcPr>
            <w:tcW w:w="947" w:type="pct"/>
          </w:tcPr>
          <w:p w:rsidR="00F556A4" w:rsidRDefault="00F556A4" w:rsidP="0049776B">
            <w:pPr>
              <w:jc w:val="center"/>
            </w:pPr>
            <w:r w:rsidRPr="003F61D8">
              <w:rPr>
                <w:lang w:val="uk-UA"/>
              </w:rPr>
              <w:t>відсутні</w:t>
            </w:r>
          </w:p>
        </w:tc>
        <w:tc>
          <w:tcPr>
            <w:tcW w:w="614" w:type="pct"/>
          </w:tcPr>
          <w:p w:rsidR="00F556A4" w:rsidRDefault="00F556A4" w:rsidP="0049776B">
            <w:pPr>
              <w:jc w:val="center"/>
            </w:pPr>
            <w:r w:rsidRPr="003F61D8">
              <w:rPr>
                <w:lang w:val="uk-UA"/>
              </w:rPr>
              <w:t>відсутні</w:t>
            </w:r>
          </w:p>
        </w:tc>
      </w:tr>
      <w:tr w:rsidR="00F556A4" w:rsidRPr="003F61D8" w:rsidTr="0049776B">
        <w:tc>
          <w:tcPr>
            <w:tcW w:w="704" w:type="pct"/>
          </w:tcPr>
          <w:p w:rsidR="00F556A4" w:rsidRPr="003F61D8" w:rsidRDefault="00F556A4" w:rsidP="0049776B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3F61D8">
              <w:rPr>
                <w:lang w:val="uk-UA"/>
              </w:rPr>
              <w:t>5</w:t>
            </w:r>
          </w:p>
        </w:tc>
        <w:tc>
          <w:tcPr>
            <w:tcW w:w="2620" w:type="pct"/>
          </w:tcPr>
          <w:p w:rsidR="00F556A4" w:rsidRPr="003F61D8" w:rsidRDefault="00F556A4" w:rsidP="0049776B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 w:rsidRPr="003F61D8">
              <w:rPr>
                <w:lang w:val="uk-UA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незалежних/обов'язкових експертиз, сертифікації, атестації тощо) та інших послуг (проведення наукових, інших експертиз, страхування тощо), гривень</w:t>
            </w:r>
          </w:p>
        </w:tc>
        <w:tc>
          <w:tcPr>
            <w:tcW w:w="947" w:type="pct"/>
          </w:tcPr>
          <w:p w:rsidR="00F556A4" w:rsidRDefault="00F556A4" w:rsidP="0049776B">
            <w:pPr>
              <w:jc w:val="center"/>
            </w:pPr>
            <w:r w:rsidRPr="003F61D8">
              <w:rPr>
                <w:lang w:val="uk-UA"/>
              </w:rPr>
              <w:t>відсутні</w:t>
            </w:r>
          </w:p>
        </w:tc>
        <w:tc>
          <w:tcPr>
            <w:tcW w:w="614" w:type="pct"/>
          </w:tcPr>
          <w:p w:rsidR="00F556A4" w:rsidRDefault="00F556A4" w:rsidP="0049776B">
            <w:pPr>
              <w:jc w:val="center"/>
            </w:pPr>
            <w:r w:rsidRPr="003F61D8">
              <w:rPr>
                <w:lang w:val="uk-UA"/>
              </w:rPr>
              <w:t>відсутні</w:t>
            </w:r>
          </w:p>
        </w:tc>
      </w:tr>
      <w:tr w:rsidR="00F556A4" w:rsidRPr="003F61D8" w:rsidTr="0049776B">
        <w:tc>
          <w:tcPr>
            <w:tcW w:w="704" w:type="pct"/>
          </w:tcPr>
          <w:p w:rsidR="00F556A4" w:rsidRPr="003F61D8" w:rsidRDefault="00F556A4" w:rsidP="0049776B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3F61D8">
              <w:rPr>
                <w:lang w:val="uk-UA"/>
              </w:rPr>
              <w:t>6</w:t>
            </w:r>
          </w:p>
        </w:tc>
        <w:tc>
          <w:tcPr>
            <w:tcW w:w="2620" w:type="pct"/>
          </w:tcPr>
          <w:p w:rsidR="00F556A4" w:rsidRPr="003F61D8" w:rsidRDefault="00F556A4" w:rsidP="0049776B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 w:rsidRPr="003F61D8">
              <w:rPr>
                <w:lang w:val="uk-UA"/>
              </w:rPr>
              <w:t>Витрати на оборотні активи (матеріали, канцелярські товари тощо), гривень</w:t>
            </w:r>
          </w:p>
        </w:tc>
        <w:tc>
          <w:tcPr>
            <w:tcW w:w="947" w:type="pct"/>
          </w:tcPr>
          <w:p w:rsidR="00F556A4" w:rsidRDefault="00F556A4" w:rsidP="0049776B">
            <w:pPr>
              <w:jc w:val="center"/>
            </w:pPr>
            <w:r w:rsidRPr="003F61D8">
              <w:rPr>
                <w:lang w:val="uk-UA"/>
              </w:rPr>
              <w:t>відсутні</w:t>
            </w:r>
          </w:p>
        </w:tc>
        <w:tc>
          <w:tcPr>
            <w:tcW w:w="614" w:type="pct"/>
          </w:tcPr>
          <w:p w:rsidR="00F556A4" w:rsidRDefault="00F556A4" w:rsidP="0049776B">
            <w:pPr>
              <w:jc w:val="center"/>
            </w:pPr>
            <w:r w:rsidRPr="003F61D8">
              <w:rPr>
                <w:lang w:val="uk-UA"/>
              </w:rPr>
              <w:t>відсутні</w:t>
            </w:r>
          </w:p>
        </w:tc>
      </w:tr>
      <w:tr w:rsidR="00F556A4" w:rsidRPr="003F61D8" w:rsidTr="0049776B">
        <w:tc>
          <w:tcPr>
            <w:tcW w:w="704" w:type="pct"/>
          </w:tcPr>
          <w:p w:rsidR="00F556A4" w:rsidRPr="003F61D8" w:rsidRDefault="00F556A4" w:rsidP="0049776B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3F61D8">
              <w:rPr>
                <w:lang w:val="uk-UA"/>
              </w:rPr>
              <w:t>7</w:t>
            </w:r>
          </w:p>
        </w:tc>
        <w:tc>
          <w:tcPr>
            <w:tcW w:w="2620" w:type="pct"/>
          </w:tcPr>
          <w:p w:rsidR="00F556A4" w:rsidRPr="003F61D8" w:rsidRDefault="00F556A4" w:rsidP="0049776B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 w:rsidRPr="003F61D8">
              <w:rPr>
                <w:lang w:val="uk-UA"/>
              </w:rPr>
              <w:t>Витрати, пов'язані із наймом додаткового персоналу, гривень</w:t>
            </w:r>
          </w:p>
        </w:tc>
        <w:tc>
          <w:tcPr>
            <w:tcW w:w="947" w:type="pct"/>
          </w:tcPr>
          <w:p w:rsidR="00F556A4" w:rsidRDefault="00F556A4" w:rsidP="0049776B">
            <w:pPr>
              <w:jc w:val="center"/>
            </w:pPr>
            <w:r w:rsidRPr="003F61D8">
              <w:rPr>
                <w:lang w:val="uk-UA"/>
              </w:rPr>
              <w:t>відсутні</w:t>
            </w:r>
          </w:p>
        </w:tc>
        <w:tc>
          <w:tcPr>
            <w:tcW w:w="614" w:type="pct"/>
          </w:tcPr>
          <w:p w:rsidR="00F556A4" w:rsidRDefault="00F556A4" w:rsidP="0049776B">
            <w:pPr>
              <w:jc w:val="center"/>
            </w:pPr>
            <w:r w:rsidRPr="003F61D8">
              <w:rPr>
                <w:lang w:val="uk-UA"/>
              </w:rPr>
              <w:t>відсутні</w:t>
            </w:r>
          </w:p>
        </w:tc>
      </w:tr>
      <w:tr w:rsidR="00F556A4" w:rsidRPr="003F61D8" w:rsidTr="0049776B">
        <w:tc>
          <w:tcPr>
            <w:tcW w:w="704" w:type="pct"/>
          </w:tcPr>
          <w:p w:rsidR="00F556A4" w:rsidRPr="003F61D8" w:rsidRDefault="00F556A4" w:rsidP="0049776B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3F61D8">
              <w:rPr>
                <w:lang w:val="uk-UA"/>
              </w:rPr>
              <w:t>8</w:t>
            </w:r>
          </w:p>
        </w:tc>
        <w:tc>
          <w:tcPr>
            <w:tcW w:w="2620" w:type="pct"/>
          </w:tcPr>
          <w:p w:rsidR="00F556A4" w:rsidRPr="003F61D8" w:rsidRDefault="00F556A4" w:rsidP="0049776B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 w:rsidRPr="003F61D8">
              <w:rPr>
                <w:lang w:val="uk-UA"/>
              </w:rPr>
              <w:t>Інше (паливно-мастильні матеріали, зарплата водія), гривень</w:t>
            </w:r>
          </w:p>
        </w:tc>
        <w:tc>
          <w:tcPr>
            <w:tcW w:w="947" w:type="pct"/>
          </w:tcPr>
          <w:p w:rsidR="00F556A4" w:rsidRDefault="00F556A4" w:rsidP="0049776B">
            <w:pPr>
              <w:jc w:val="center"/>
            </w:pPr>
            <w:r w:rsidRPr="003F61D8">
              <w:rPr>
                <w:lang w:val="uk-UA"/>
              </w:rPr>
              <w:t>відсутні</w:t>
            </w:r>
          </w:p>
        </w:tc>
        <w:tc>
          <w:tcPr>
            <w:tcW w:w="614" w:type="pct"/>
          </w:tcPr>
          <w:p w:rsidR="00F556A4" w:rsidRDefault="00F556A4" w:rsidP="0049776B">
            <w:pPr>
              <w:jc w:val="center"/>
            </w:pPr>
            <w:r w:rsidRPr="003F61D8">
              <w:rPr>
                <w:lang w:val="uk-UA"/>
              </w:rPr>
              <w:t>відсутні</w:t>
            </w:r>
          </w:p>
        </w:tc>
      </w:tr>
      <w:tr w:rsidR="00F556A4" w:rsidRPr="003F61D8" w:rsidTr="0049776B">
        <w:tc>
          <w:tcPr>
            <w:tcW w:w="704" w:type="pct"/>
          </w:tcPr>
          <w:p w:rsidR="00F556A4" w:rsidRPr="003F61D8" w:rsidRDefault="00F556A4" w:rsidP="0049776B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3F61D8">
              <w:rPr>
                <w:lang w:val="uk-UA"/>
              </w:rPr>
              <w:t>9</w:t>
            </w:r>
          </w:p>
        </w:tc>
        <w:tc>
          <w:tcPr>
            <w:tcW w:w="2620" w:type="pct"/>
          </w:tcPr>
          <w:p w:rsidR="00F556A4" w:rsidRPr="003F61D8" w:rsidRDefault="00F556A4" w:rsidP="0049776B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 w:rsidRPr="003F61D8">
              <w:rPr>
                <w:lang w:val="uk-UA"/>
              </w:rPr>
              <w:t>РАЗОМ (сума рядків: 1 + 2 + 3 + 4 + 5 + 6 + 7 + 8), гривень</w:t>
            </w:r>
          </w:p>
        </w:tc>
        <w:tc>
          <w:tcPr>
            <w:tcW w:w="947" w:type="pct"/>
          </w:tcPr>
          <w:p w:rsidR="00F556A4" w:rsidRDefault="00F556A4" w:rsidP="0049776B">
            <w:pPr>
              <w:jc w:val="center"/>
            </w:pPr>
            <w:r w:rsidRPr="003F61D8">
              <w:rPr>
                <w:lang w:val="uk-UA"/>
              </w:rPr>
              <w:t>відсутні</w:t>
            </w:r>
          </w:p>
        </w:tc>
        <w:tc>
          <w:tcPr>
            <w:tcW w:w="614" w:type="pct"/>
          </w:tcPr>
          <w:p w:rsidR="00F556A4" w:rsidRDefault="00F556A4" w:rsidP="0049776B">
            <w:pPr>
              <w:jc w:val="center"/>
            </w:pPr>
            <w:r w:rsidRPr="003F61D8">
              <w:rPr>
                <w:lang w:val="uk-UA"/>
              </w:rPr>
              <w:t>відсутні</w:t>
            </w:r>
          </w:p>
        </w:tc>
      </w:tr>
      <w:tr w:rsidR="00F556A4" w:rsidRPr="003F61D8" w:rsidTr="0049776B">
        <w:tc>
          <w:tcPr>
            <w:tcW w:w="704" w:type="pct"/>
          </w:tcPr>
          <w:p w:rsidR="00F556A4" w:rsidRPr="003F61D8" w:rsidRDefault="00F556A4" w:rsidP="0049776B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3F61D8">
              <w:rPr>
                <w:lang w:val="uk-UA"/>
              </w:rPr>
              <w:t>10</w:t>
            </w:r>
          </w:p>
        </w:tc>
        <w:tc>
          <w:tcPr>
            <w:tcW w:w="2620" w:type="pct"/>
          </w:tcPr>
          <w:p w:rsidR="00F556A4" w:rsidRPr="003F61D8" w:rsidRDefault="00F556A4" w:rsidP="0049776B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 w:rsidRPr="003F61D8">
              <w:rPr>
                <w:lang w:val="uk-UA"/>
              </w:rPr>
              <w:t xml:space="preserve">Кількість суб'єктів господарювання великого та </w:t>
            </w:r>
            <w:r w:rsidRPr="003F61D8">
              <w:rPr>
                <w:u w:val="single"/>
                <w:lang w:val="uk-UA"/>
              </w:rPr>
              <w:t>середнього підприємництва</w:t>
            </w:r>
            <w:r w:rsidRPr="003F61D8">
              <w:rPr>
                <w:lang w:val="uk-UA"/>
              </w:rPr>
              <w:t>, на яких буде поширено регулювання, одиниць</w:t>
            </w:r>
          </w:p>
        </w:tc>
        <w:tc>
          <w:tcPr>
            <w:tcW w:w="947" w:type="pct"/>
          </w:tcPr>
          <w:p w:rsidR="00F556A4" w:rsidRDefault="00F556A4" w:rsidP="0049776B">
            <w:pPr>
              <w:jc w:val="center"/>
            </w:pPr>
            <w:r w:rsidRPr="003F61D8">
              <w:rPr>
                <w:lang w:val="uk-UA"/>
              </w:rPr>
              <w:t>відсутні</w:t>
            </w:r>
          </w:p>
        </w:tc>
        <w:tc>
          <w:tcPr>
            <w:tcW w:w="614" w:type="pct"/>
          </w:tcPr>
          <w:p w:rsidR="00F556A4" w:rsidRDefault="00F556A4" w:rsidP="0049776B">
            <w:pPr>
              <w:jc w:val="center"/>
            </w:pPr>
            <w:r w:rsidRPr="003F61D8">
              <w:rPr>
                <w:lang w:val="uk-UA"/>
              </w:rPr>
              <w:t>відсутні</w:t>
            </w:r>
          </w:p>
        </w:tc>
      </w:tr>
      <w:tr w:rsidR="00F556A4" w:rsidRPr="003F61D8" w:rsidTr="0049776B">
        <w:tc>
          <w:tcPr>
            <w:tcW w:w="704" w:type="pct"/>
          </w:tcPr>
          <w:p w:rsidR="00F556A4" w:rsidRPr="003F61D8" w:rsidRDefault="00F556A4" w:rsidP="0049776B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3F61D8">
              <w:rPr>
                <w:lang w:val="uk-UA"/>
              </w:rPr>
              <w:t>11</w:t>
            </w:r>
          </w:p>
        </w:tc>
        <w:tc>
          <w:tcPr>
            <w:tcW w:w="2620" w:type="pct"/>
          </w:tcPr>
          <w:p w:rsidR="00F556A4" w:rsidRPr="003F61D8" w:rsidRDefault="00F556A4" w:rsidP="0049776B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 w:rsidRPr="003F61D8">
              <w:rPr>
                <w:lang w:val="uk-UA"/>
              </w:rPr>
              <w:t xml:space="preserve">Сумарні витрати суб'єктів господарювання великого та середнього підприємництва, на виконання регулювання (вартість регулювання) (рядок 9 х рядок 10), гривень </w:t>
            </w:r>
          </w:p>
        </w:tc>
        <w:tc>
          <w:tcPr>
            <w:tcW w:w="947" w:type="pct"/>
          </w:tcPr>
          <w:p w:rsidR="00F556A4" w:rsidRDefault="00F556A4" w:rsidP="0049776B">
            <w:pPr>
              <w:jc w:val="center"/>
            </w:pPr>
            <w:r w:rsidRPr="003F61D8">
              <w:rPr>
                <w:lang w:val="uk-UA"/>
              </w:rPr>
              <w:t>відсутні</w:t>
            </w:r>
          </w:p>
        </w:tc>
        <w:tc>
          <w:tcPr>
            <w:tcW w:w="614" w:type="pct"/>
          </w:tcPr>
          <w:p w:rsidR="00F556A4" w:rsidRDefault="00F556A4" w:rsidP="0049776B">
            <w:pPr>
              <w:jc w:val="center"/>
            </w:pPr>
            <w:r w:rsidRPr="003F61D8">
              <w:rPr>
                <w:lang w:val="uk-UA"/>
              </w:rPr>
              <w:t>відсутні</w:t>
            </w:r>
          </w:p>
        </w:tc>
      </w:tr>
    </w:tbl>
    <w:p w:rsidR="00F556A4" w:rsidRPr="00487337" w:rsidRDefault="00F556A4" w:rsidP="00F556A4">
      <w:pPr>
        <w:rPr>
          <w:lang w:val="uk-UA"/>
        </w:rPr>
      </w:pPr>
      <w:r w:rsidRPr="00487337">
        <w:rPr>
          <w:lang w:val="uk-UA"/>
        </w:rPr>
        <w:lastRenderedPageBreak/>
        <w:br w:type="textWrapping" w:clear="all"/>
        <w:t>Розрахунок відповідних витрат на одного суб'єкта господарювання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5"/>
        <w:gridCol w:w="1722"/>
        <w:gridCol w:w="1723"/>
        <w:gridCol w:w="1531"/>
      </w:tblGrid>
      <w:tr w:rsidR="00F556A4" w:rsidRPr="003F61D8" w:rsidTr="0049776B">
        <w:tc>
          <w:tcPr>
            <w:tcW w:w="2345" w:type="pct"/>
          </w:tcPr>
          <w:p w:rsidR="00F556A4" w:rsidRPr="003F61D8" w:rsidRDefault="00F556A4" w:rsidP="0049776B">
            <w:pPr>
              <w:pStyle w:val="a4"/>
              <w:jc w:val="center"/>
              <w:rPr>
                <w:b/>
                <w:i/>
                <w:lang w:val="uk-UA"/>
              </w:rPr>
            </w:pPr>
            <w:r w:rsidRPr="003F61D8">
              <w:rPr>
                <w:b/>
                <w:i/>
                <w:lang w:val="uk-UA"/>
              </w:rPr>
              <w:t>Вид витрат</w:t>
            </w:r>
          </w:p>
        </w:tc>
        <w:tc>
          <w:tcPr>
            <w:tcW w:w="879" w:type="pct"/>
          </w:tcPr>
          <w:p w:rsidR="00F556A4" w:rsidRPr="003F61D8" w:rsidRDefault="00F556A4" w:rsidP="0049776B">
            <w:pPr>
              <w:pStyle w:val="a4"/>
              <w:jc w:val="center"/>
              <w:rPr>
                <w:b/>
                <w:i/>
                <w:lang w:val="uk-UA"/>
              </w:rPr>
            </w:pPr>
            <w:r w:rsidRPr="003F61D8">
              <w:rPr>
                <w:b/>
                <w:i/>
                <w:lang w:val="uk-UA"/>
              </w:rPr>
              <w:t>У перший рік</w:t>
            </w:r>
          </w:p>
        </w:tc>
        <w:tc>
          <w:tcPr>
            <w:tcW w:w="879" w:type="pct"/>
          </w:tcPr>
          <w:p w:rsidR="00F556A4" w:rsidRPr="003F61D8" w:rsidRDefault="00F556A4" w:rsidP="0049776B">
            <w:pPr>
              <w:pStyle w:val="a4"/>
              <w:jc w:val="center"/>
              <w:rPr>
                <w:b/>
                <w:i/>
                <w:lang w:val="uk-UA"/>
              </w:rPr>
            </w:pPr>
            <w:r w:rsidRPr="003F61D8">
              <w:rPr>
                <w:b/>
                <w:i/>
                <w:lang w:val="uk-UA"/>
              </w:rPr>
              <w:t>Періодичні (за рік)</w:t>
            </w:r>
          </w:p>
        </w:tc>
        <w:tc>
          <w:tcPr>
            <w:tcW w:w="781" w:type="pct"/>
          </w:tcPr>
          <w:p w:rsidR="00F556A4" w:rsidRPr="003F61D8" w:rsidRDefault="00F556A4" w:rsidP="0049776B">
            <w:pPr>
              <w:pStyle w:val="a4"/>
              <w:jc w:val="center"/>
              <w:rPr>
                <w:b/>
                <w:i/>
                <w:lang w:val="uk-UA"/>
              </w:rPr>
            </w:pPr>
            <w:r w:rsidRPr="003F61D8">
              <w:rPr>
                <w:b/>
                <w:i/>
                <w:lang w:val="uk-UA"/>
              </w:rPr>
              <w:t>Витрати за п'ять років</w:t>
            </w:r>
          </w:p>
        </w:tc>
      </w:tr>
      <w:tr w:rsidR="00F556A4" w:rsidRPr="003F61D8" w:rsidTr="0049776B">
        <w:tc>
          <w:tcPr>
            <w:tcW w:w="2345" w:type="pct"/>
          </w:tcPr>
          <w:p w:rsidR="00F556A4" w:rsidRPr="003F61D8" w:rsidRDefault="00F556A4" w:rsidP="0049776B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 w:rsidRPr="003F61D8">
              <w:rPr>
                <w:lang w:val="uk-UA"/>
              </w:rPr>
              <w:t xml:space="preserve">Витрати на придбання основних фондів, обладнання та приладів, сервісне обслуговування, </w:t>
            </w:r>
            <w:r w:rsidRPr="003F61D8">
              <w:rPr>
                <w:u w:val="single"/>
                <w:lang w:val="uk-UA"/>
              </w:rPr>
              <w:t>навчання / підвищення кваліфікації персоналу</w:t>
            </w:r>
            <w:r w:rsidRPr="003F61D8">
              <w:rPr>
                <w:lang w:val="uk-UA"/>
              </w:rPr>
              <w:t xml:space="preserve"> тощо</w:t>
            </w:r>
          </w:p>
        </w:tc>
        <w:tc>
          <w:tcPr>
            <w:tcW w:w="879" w:type="pct"/>
          </w:tcPr>
          <w:p w:rsidR="00F556A4" w:rsidRDefault="00F556A4" w:rsidP="0049776B">
            <w:r w:rsidRPr="003F61D8">
              <w:rPr>
                <w:lang w:val="uk-UA"/>
              </w:rPr>
              <w:t>відсутні</w:t>
            </w:r>
          </w:p>
        </w:tc>
        <w:tc>
          <w:tcPr>
            <w:tcW w:w="879" w:type="pct"/>
          </w:tcPr>
          <w:p w:rsidR="00F556A4" w:rsidRDefault="00F556A4" w:rsidP="0049776B">
            <w:r w:rsidRPr="003F61D8">
              <w:rPr>
                <w:lang w:val="uk-UA"/>
              </w:rPr>
              <w:t>відсутні</w:t>
            </w:r>
          </w:p>
        </w:tc>
        <w:tc>
          <w:tcPr>
            <w:tcW w:w="781" w:type="pct"/>
          </w:tcPr>
          <w:p w:rsidR="00F556A4" w:rsidRDefault="00F556A4" w:rsidP="0049776B">
            <w:r w:rsidRPr="003F61D8">
              <w:rPr>
                <w:lang w:val="uk-UA"/>
              </w:rPr>
              <w:t>відсутні</w:t>
            </w:r>
          </w:p>
        </w:tc>
      </w:tr>
    </w:tbl>
    <w:p w:rsidR="00F556A4" w:rsidRPr="00487337" w:rsidRDefault="00F556A4" w:rsidP="00F556A4">
      <w:pPr>
        <w:pStyle w:val="a4"/>
        <w:spacing w:before="0" w:beforeAutospacing="0" w:after="0" w:afterAutospacing="0"/>
        <w:jc w:val="center"/>
        <w:rPr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02"/>
        <w:gridCol w:w="3351"/>
        <w:gridCol w:w="1818"/>
      </w:tblGrid>
      <w:tr w:rsidR="00F556A4" w:rsidRPr="003F61D8" w:rsidTr="0049776B">
        <w:tc>
          <w:tcPr>
            <w:tcW w:w="2257" w:type="pct"/>
          </w:tcPr>
          <w:p w:rsidR="00F556A4" w:rsidRPr="003F61D8" w:rsidRDefault="00F556A4" w:rsidP="0049776B">
            <w:pPr>
              <w:pStyle w:val="a4"/>
              <w:jc w:val="center"/>
              <w:rPr>
                <w:b/>
                <w:i/>
                <w:lang w:val="uk-UA"/>
              </w:rPr>
            </w:pPr>
            <w:r w:rsidRPr="003F61D8">
              <w:rPr>
                <w:b/>
                <w:i/>
                <w:lang w:val="uk-UA"/>
              </w:rPr>
              <w:t>Вид витрат</w:t>
            </w:r>
          </w:p>
        </w:tc>
        <w:tc>
          <w:tcPr>
            <w:tcW w:w="1718" w:type="pct"/>
          </w:tcPr>
          <w:p w:rsidR="00F556A4" w:rsidRPr="003F61D8" w:rsidRDefault="00F556A4" w:rsidP="0049776B">
            <w:pPr>
              <w:pStyle w:val="a4"/>
              <w:jc w:val="center"/>
              <w:rPr>
                <w:b/>
                <w:i/>
                <w:lang w:val="uk-UA"/>
              </w:rPr>
            </w:pPr>
            <w:r w:rsidRPr="003F61D8">
              <w:rPr>
                <w:b/>
                <w:i/>
                <w:lang w:val="uk-UA"/>
              </w:rPr>
              <w:t>Витрати на сплату податків та зборів (змінених/нововведених) (за рік)</w:t>
            </w:r>
          </w:p>
        </w:tc>
        <w:tc>
          <w:tcPr>
            <w:tcW w:w="933" w:type="pct"/>
          </w:tcPr>
          <w:p w:rsidR="00F556A4" w:rsidRPr="003F61D8" w:rsidRDefault="00F556A4" w:rsidP="0049776B">
            <w:pPr>
              <w:pStyle w:val="a4"/>
              <w:jc w:val="center"/>
              <w:rPr>
                <w:b/>
                <w:i/>
                <w:lang w:val="uk-UA"/>
              </w:rPr>
            </w:pPr>
            <w:r w:rsidRPr="003F61D8">
              <w:rPr>
                <w:b/>
                <w:i/>
                <w:lang w:val="uk-UA"/>
              </w:rPr>
              <w:t>Витрати за п'ять років</w:t>
            </w:r>
          </w:p>
        </w:tc>
      </w:tr>
      <w:tr w:rsidR="00F556A4" w:rsidRPr="003F61D8" w:rsidTr="0049776B">
        <w:tc>
          <w:tcPr>
            <w:tcW w:w="2257" w:type="pct"/>
          </w:tcPr>
          <w:p w:rsidR="00F556A4" w:rsidRPr="003F61D8" w:rsidRDefault="00F556A4" w:rsidP="0049776B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 w:rsidRPr="003F61D8">
              <w:rPr>
                <w:lang w:val="uk-UA"/>
              </w:rPr>
              <w:t>Податки та збори (зміна розміру податків/зборів, виникнення необхідності у сплаті податків/зборів)</w:t>
            </w:r>
          </w:p>
        </w:tc>
        <w:tc>
          <w:tcPr>
            <w:tcW w:w="1718" w:type="pct"/>
          </w:tcPr>
          <w:p w:rsidR="00F556A4" w:rsidRDefault="00F556A4" w:rsidP="0049776B">
            <w:r w:rsidRPr="003F61D8">
              <w:rPr>
                <w:lang w:val="uk-UA"/>
              </w:rPr>
              <w:t>відсутні</w:t>
            </w:r>
          </w:p>
        </w:tc>
        <w:tc>
          <w:tcPr>
            <w:tcW w:w="933" w:type="pct"/>
          </w:tcPr>
          <w:p w:rsidR="00F556A4" w:rsidRDefault="00F556A4" w:rsidP="0049776B">
            <w:r w:rsidRPr="003F61D8">
              <w:rPr>
                <w:lang w:val="uk-UA"/>
              </w:rPr>
              <w:t>відсутні</w:t>
            </w:r>
          </w:p>
        </w:tc>
      </w:tr>
    </w:tbl>
    <w:p w:rsidR="00F556A4" w:rsidRPr="00487337" w:rsidRDefault="00F556A4" w:rsidP="00F556A4">
      <w:pPr>
        <w:pStyle w:val="a4"/>
        <w:spacing w:before="0" w:beforeAutospacing="0" w:after="0" w:afterAutospacing="0"/>
        <w:jc w:val="center"/>
        <w:rPr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67"/>
        <w:gridCol w:w="1723"/>
        <w:gridCol w:w="1818"/>
        <w:gridCol w:w="1627"/>
        <w:gridCol w:w="1436"/>
      </w:tblGrid>
      <w:tr w:rsidR="00F556A4" w:rsidRPr="003F61D8" w:rsidTr="0049776B">
        <w:tc>
          <w:tcPr>
            <w:tcW w:w="1507" w:type="pct"/>
          </w:tcPr>
          <w:p w:rsidR="00F556A4" w:rsidRPr="003F61D8" w:rsidRDefault="00F556A4" w:rsidP="0049776B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  <w:r w:rsidRPr="003F61D8">
              <w:rPr>
                <w:b/>
                <w:i/>
                <w:lang w:val="uk-UA"/>
              </w:rPr>
              <w:t>Вид витрат</w:t>
            </w:r>
          </w:p>
        </w:tc>
        <w:tc>
          <w:tcPr>
            <w:tcW w:w="875" w:type="pct"/>
          </w:tcPr>
          <w:p w:rsidR="00F556A4" w:rsidRPr="003F61D8" w:rsidRDefault="00F556A4" w:rsidP="0049776B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  <w:r w:rsidRPr="003F61D8">
              <w:rPr>
                <w:b/>
                <w:i/>
                <w:lang w:val="uk-UA"/>
              </w:rPr>
              <w:t>Витрати на ведення обліку, підготовку та подання звітності (за рік)</w:t>
            </w:r>
          </w:p>
        </w:tc>
        <w:tc>
          <w:tcPr>
            <w:tcW w:w="924" w:type="pct"/>
          </w:tcPr>
          <w:p w:rsidR="00F556A4" w:rsidRPr="003F61D8" w:rsidRDefault="00F556A4" w:rsidP="0049776B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  <w:r w:rsidRPr="003F61D8">
              <w:rPr>
                <w:b/>
                <w:i/>
                <w:lang w:val="uk-UA"/>
              </w:rPr>
              <w:t>Витрати на оплату штрафних санкцій за рік</w:t>
            </w:r>
          </w:p>
        </w:tc>
        <w:tc>
          <w:tcPr>
            <w:tcW w:w="827" w:type="pct"/>
          </w:tcPr>
          <w:p w:rsidR="00F556A4" w:rsidRPr="003F61D8" w:rsidRDefault="00F556A4" w:rsidP="0049776B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  <w:r w:rsidRPr="003F61D8">
              <w:rPr>
                <w:b/>
                <w:i/>
                <w:lang w:val="uk-UA"/>
              </w:rPr>
              <w:t>Разом за рік</w:t>
            </w:r>
          </w:p>
        </w:tc>
        <w:tc>
          <w:tcPr>
            <w:tcW w:w="729" w:type="pct"/>
          </w:tcPr>
          <w:p w:rsidR="00F556A4" w:rsidRPr="003F61D8" w:rsidRDefault="00F556A4" w:rsidP="0049776B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  <w:r w:rsidRPr="003F61D8">
              <w:rPr>
                <w:b/>
                <w:i/>
                <w:lang w:val="uk-UA"/>
              </w:rPr>
              <w:t>Витрати за п'ять років</w:t>
            </w:r>
          </w:p>
        </w:tc>
      </w:tr>
      <w:tr w:rsidR="00F556A4" w:rsidRPr="003F61D8" w:rsidTr="0049776B">
        <w:tc>
          <w:tcPr>
            <w:tcW w:w="1507" w:type="pct"/>
          </w:tcPr>
          <w:p w:rsidR="00F556A4" w:rsidRPr="003F61D8" w:rsidRDefault="00F556A4" w:rsidP="0049776B">
            <w:pPr>
              <w:pStyle w:val="a4"/>
              <w:rPr>
                <w:lang w:val="uk-UA"/>
              </w:rPr>
            </w:pPr>
            <w:r w:rsidRPr="003F61D8">
              <w:rPr>
                <w:lang w:val="uk-UA"/>
              </w:rPr>
              <w:t>Витрати, пов'язані із веденням обліку, підготовкою та поданням звітності державним органам (витрати часу персоналу)</w:t>
            </w:r>
          </w:p>
        </w:tc>
        <w:tc>
          <w:tcPr>
            <w:tcW w:w="875" w:type="pct"/>
          </w:tcPr>
          <w:p w:rsidR="00F556A4" w:rsidRDefault="00F556A4" w:rsidP="0049776B">
            <w:r w:rsidRPr="003F61D8">
              <w:rPr>
                <w:lang w:val="uk-UA"/>
              </w:rPr>
              <w:t>відсутні</w:t>
            </w:r>
          </w:p>
        </w:tc>
        <w:tc>
          <w:tcPr>
            <w:tcW w:w="924" w:type="pct"/>
          </w:tcPr>
          <w:p w:rsidR="00F556A4" w:rsidRDefault="00F556A4" w:rsidP="0049776B">
            <w:r w:rsidRPr="003F61D8">
              <w:rPr>
                <w:lang w:val="uk-UA"/>
              </w:rPr>
              <w:t>відсутні</w:t>
            </w:r>
          </w:p>
        </w:tc>
        <w:tc>
          <w:tcPr>
            <w:tcW w:w="827" w:type="pct"/>
          </w:tcPr>
          <w:p w:rsidR="00F556A4" w:rsidRDefault="00F556A4" w:rsidP="0049776B">
            <w:r w:rsidRPr="003F61D8">
              <w:rPr>
                <w:lang w:val="uk-UA"/>
              </w:rPr>
              <w:t>відсутні</w:t>
            </w:r>
          </w:p>
        </w:tc>
        <w:tc>
          <w:tcPr>
            <w:tcW w:w="729" w:type="pct"/>
          </w:tcPr>
          <w:p w:rsidR="00F556A4" w:rsidRDefault="00F556A4" w:rsidP="0049776B">
            <w:r w:rsidRPr="003F61D8">
              <w:rPr>
                <w:lang w:val="uk-UA"/>
              </w:rPr>
              <w:t>відсутні</w:t>
            </w:r>
          </w:p>
        </w:tc>
      </w:tr>
    </w:tbl>
    <w:p w:rsidR="00F556A4" w:rsidRDefault="00F556A4" w:rsidP="00F556A4">
      <w:pPr>
        <w:pStyle w:val="a4"/>
        <w:spacing w:before="0" w:beforeAutospacing="0" w:after="0" w:afterAutospacing="0"/>
        <w:jc w:val="both"/>
        <w:rPr>
          <w:lang w:val="uk-UA"/>
        </w:rPr>
      </w:pPr>
    </w:p>
    <w:p w:rsidR="00F556A4" w:rsidRPr="00487337" w:rsidRDefault="00F556A4" w:rsidP="00F556A4">
      <w:pPr>
        <w:pStyle w:val="a4"/>
        <w:spacing w:before="0" w:beforeAutospacing="0" w:after="0" w:afterAutospacing="0"/>
        <w:jc w:val="both"/>
        <w:rPr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1"/>
        <w:gridCol w:w="2024"/>
        <w:gridCol w:w="1743"/>
        <w:gridCol w:w="1552"/>
        <w:gridCol w:w="1361"/>
      </w:tblGrid>
      <w:tr w:rsidR="00F556A4" w:rsidRPr="003F61D8" w:rsidTr="0049776B">
        <w:tc>
          <w:tcPr>
            <w:tcW w:w="0" w:type="auto"/>
          </w:tcPr>
          <w:p w:rsidR="00F556A4" w:rsidRPr="003F61D8" w:rsidRDefault="00F556A4" w:rsidP="0049776B">
            <w:pPr>
              <w:pStyle w:val="a4"/>
              <w:jc w:val="center"/>
              <w:rPr>
                <w:b/>
                <w:i/>
                <w:lang w:val="uk-UA"/>
              </w:rPr>
            </w:pPr>
            <w:r w:rsidRPr="003F61D8">
              <w:rPr>
                <w:b/>
                <w:i/>
                <w:lang w:val="uk-UA"/>
              </w:rPr>
              <w:t>Вид витрат</w:t>
            </w:r>
          </w:p>
        </w:tc>
        <w:tc>
          <w:tcPr>
            <w:tcW w:w="0" w:type="auto"/>
          </w:tcPr>
          <w:p w:rsidR="00F556A4" w:rsidRPr="003F61D8" w:rsidRDefault="00F556A4" w:rsidP="0049776B">
            <w:pPr>
              <w:pStyle w:val="a4"/>
              <w:jc w:val="center"/>
              <w:rPr>
                <w:b/>
                <w:i/>
                <w:lang w:val="uk-UA"/>
              </w:rPr>
            </w:pPr>
            <w:r w:rsidRPr="003F61D8">
              <w:rPr>
                <w:b/>
                <w:i/>
                <w:lang w:val="uk-UA"/>
              </w:rPr>
              <w:t>Витрати на адміністрування заходів державного нагляду (контролю) (за рік)</w:t>
            </w:r>
          </w:p>
        </w:tc>
        <w:tc>
          <w:tcPr>
            <w:tcW w:w="0" w:type="auto"/>
          </w:tcPr>
          <w:p w:rsidR="00F556A4" w:rsidRPr="003F61D8" w:rsidRDefault="00F556A4" w:rsidP="0049776B">
            <w:pPr>
              <w:pStyle w:val="a4"/>
              <w:jc w:val="center"/>
              <w:rPr>
                <w:b/>
                <w:i/>
                <w:lang w:val="uk-UA"/>
              </w:rPr>
            </w:pPr>
            <w:r w:rsidRPr="003F61D8">
              <w:rPr>
                <w:b/>
                <w:i/>
                <w:lang w:val="uk-UA"/>
              </w:rPr>
              <w:t>Витрати на оплату штрафних санкцій та усунення виявлених порушень (за рік)</w:t>
            </w:r>
          </w:p>
        </w:tc>
        <w:tc>
          <w:tcPr>
            <w:tcW w:w="0" w:type="auto"/>
          </w:tcPr>
          <w:p w:rsidR="00F556A4" w:rsidRPr="003F61D8" w:rsidRDefault="00F556A4" w:rsidP="0049776B">
            <w:pPr>
              <w:pStyle w:val="a4"/>
              <w:jc w:val="center"/>
              <w:rPr>
                <w:b/>
                <w:i/>
                <w:lang w:val="uk-UA"/>
              </w:rPr>
            </w:pPr>
            <w:r w:rsidRPr="003F61D8">
              <w:rPr>
                <w:b/>
                <w:i/>
                <w:lang w:val="uk-UA"/>
              </w:rPr>
              <w:t>Разом за рік</w:t>
            </w:r>
          </w:p>
        </w:tc>
        <w:tc>
          <w:tcPr>
            <w:tcW w:w="0" w:type="auto"/>
          </w:tcPr>
          <w:p w:rsidR="00F556A4" w:rsidRPr="003F61D8" w:rsidRDefault="00F556A4" w:rsidP="0049776B">
            <w:pPr>
              <w:pStyle w:val="a4"/>
              <w:jc w:val="center"/>
              <w:rPr>
                <w:b/>
                <w:i/>
                <w:lang w:val="uk-UA"/>
              </w:rPr>
            </w:pPr>
            <w:r w:rsidRPr="003F61D8">
              <w:rPr>
                <w:b/>
                <w:i/>
                <w:lang w:val="uk-UA"/>
              </w:rPr>
              <w:t>Витрати за п'ять років</w:t>
            </w:r>
          </w:p>
        </w:tc>
      </w:tr>
      <w:tr w:rsidR="00F556A4" w:rsidRPr="003F61D8" w:rsidTr="0049776B">
        <w:tc>
          <w:tcPr>
            <w:tcW w:w="1493" w:type="pct"/>
          </w:tcPr>
          <w:p w:rsidR="00F556A4" w:rsidRPr="003F61D8" w:rsidRDefault="00F556A4" w:rsidP="0049776B">
            <w:pPr>
              <w:pStyle w:val="a4"/>
              <w:rPr>
                <w:lang w:val="uk-UA"/>
              </w:rPr>
            </w:pPr>
            <w:r w:rsidRPr="003F61D8">
              <w:rPr>
                <w:lang w:val="uk-UA"/>
              </w:rPr>
              <w:t>Витрати, пов'язані з адмініструванням заходів державного нагляду (контролю) (перевірок, штрафних санкцій, виконання рішень/приписів тощо)</w:t>
            </w:r>
          </w:p>
        </w:tc>
        <w:tc>
          <w:tcPr>
            <w:tcW w:w="929" w:type="pct"/>
          </w:tcPr>
          <w:p w:rsidR="00F556A4" w:rsidRDefault="00F556A4" w:rsidP="0049776B">
            <w:r w:rsidRPr="003F61D8">
              <w:rPr>
                <w:lang w:val="uk-UA"/>
              </w:rPr>
              <w:t>відсутні</w:t>
            </w:r>
          </w:p>
        </w:tc>
        <w:tc>
          <w:tcPr>
            <w:tcW w:w="910" w:type="pct"/>
          </w:tcPr>
          <w:p w:rsidR="00F556A4" w:rsidRDefault="00F556A4" w:rsidP="0049776B">
            <w:r w:rsidRPr="003F61D8">
              <w:rPr>
                <w:lang w:val="uk-UA"/>
              </w:rPr>
              <w:t>відсутні</w:t>
            </w:r>
          </w:p>
        </w:tc>
        <w:tc>
          <w:tcPr>
            <w:tcW w:w="813" w:type="pct"/>
          </w:tcPr>
          <w:p w:rsidR="00F556A4" w:rsidRDefault="00F556A4" w:rsidP="0049776B">
            <w:r w:rsidRPr="003F61D8">
              <w:rPr>
                <w:lang w:val="uk-UA"/>
              </w:rPr>
              <w:t>відсутні</w:t>
            </w:r>
          </w:p>
        </w:tc>
        <w:tc>
          <w:tcPr>
            <w:tcW w:w="716" w:type="pct"/>
          </w:tcPr>
          <w:p w:rsidR="00F556A4" w:rsidRDefault="00F556A4" w:rsidP="0049776B">
            <w:r w:rsidRPr="003F61D8">
              <w:rPr>
                <w:lang w:val="uk-UA"/>
              </w:rPr>
              <w:t>відсутні</w:t>
            </w:r>
          </w:p>
        </w:tc>
      </w:tr>
    </w:tbl>
    <w:p w:rsidR="00F556A4" w:rsidRDefault="00F556A4" w:rsidP="00F556A4">
      <w:pPr>
        <w:pStyle w:val="a4"/>
        <w:spacing w:before="0" w:beforeAutospacing="0" w:after="0" w:afterAutospacing="0"/>
        <w:jc w:val="both"/>
        <w:rPr>
          <w:lang w:val="uk-UA"/>
        </w:rPr>
      </w:pPr>
    </w:p>
    <w:p w:rsidR="00F556A4" w:rsidRDefault="00F556A4" w:rsidP="00F556A4">
      <w:pPr>
        <w:pStyle w:val="a4"/>
        <w:spacing w:before="0" w:beforeAutospacing="0" w:after="0" w:afterAutospacing="0"/>
        <w:jc w:val="both"/>
        <w:rPr>
          <w:lang w:val="uk-UA"/>
        </w:rPr>
      </w:pPr>
    </w:p>
    <w:p w:rsidR="00F556A4" w:rsidRDefault="00F556A4" w:rsidP="00F556A4">
      <w:pPr>
        <w:pStyle w:val="a4"/>
        <w:spacing w:before="0" w:beforeAutospacing="0" w:after="0" w:afterAutospacing="0"/>
        <w:jc w:val="both"/>
        <w:rPr>
          <w:lang w:val="uk-UA"/>
        </w:rPr>
      </w:pPr>
    </w:p>
    <w:p w:rsidR="00F556A4" w:rsidRDefault="00F556A4" w:rsidP="00F556A4">
      <w:pPr>
        <w:pStyle w:val="a4"/>
        <w:spacing w:before="0" w:beforeAutospacing="0" w:after="0" w:afterAutospacing="0"/>
        <w:jc w:val="both"/>
        <w:rPr>
          <w:lang w:val="uk-UA"/>
        </w:rPr>
      </w:pPr>
    </w:p>
    <w:p w:rsidR="00F556A4" w:rsidRDefault="00F556A4" w:rsidP="00F556A4">
      <w:pPr>
        <w:pStyle w:val="a4"/>
        <w:spacing w:before="0" w:beforeAutospacing="0" w:after="0" w:afterAutospacing="0"/>
        <w:jc w:val="both"/>
        <w:rPr>
          <w:lang w:val="uk-UA"/>
        </w:rPr>
      </w:pPr>
    </w:p>
    <w:p w:rsidR="00F556A4" w:rsidRPr="00487337" w:rsidRDefault="00F556A4" w:rsidP="00F556A4">
      <w:pPr>
        <w:pStyle w:val="a4"/>
        <w:spacing w:before="0" w:beforeAutospacing="0" w:after="0" w:afterAutospacing="0"/>
        <w:jc w:val="both"/>
        <w:rPr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64"/>
        <w:gridCol w:w="1815"/>
        <w:gridCol w:w="1911"/>
        <w:gridCol w:w="1624"/>
        <w:gridCol w:w="1257"/>
      </w:tblGrid>
      <w:tr w:rsidR="00F556A4" w:rsidRPr="003F61D8" w:rsidTr="0049776B">
        <w:tc>
          <w:tcPr>
            <w:tcW w:w="1507" w:type="pct"/>
          </w:tcPr>
          <w:p w:rsidR="00F556A4" w:rsidRPr="003F61D8" w:rsidRDefault="00F556A4" w:rsidP="0049776B">
            <w:pPr>
              <w:pStyle w:val="a4"/>
              <w:jc w:val="center"/>
              <w:rPr>
                <w:b/>
                <w:i/>
                <w:lang w:val="uk-UA"/>
              </w:rPr>
            </w:pPr>
            <w:r w:rsidRPr="003F61D8">
              <w:rPr>
                <w:b/>
                <w:i/>
                <w:lang w:val="uk-UA"/>
              </w:rPr>
              <w:lastRenderedPageBreak/>
              <w:t>Вид витрат</w:t>
            </w:r>
          </w:p>
        </w:tc>
        <w:tc>
          <w:tcPr>
            <w:tcW w:w="924" w:type="pct"/>
          </w:tcPr>
          <w:p w:rsidR="00F556A4" w:rsidRPr="003F61D8" w:rsidRDefault="00F556A4" w:rsidP="0049776B">
            <w:pPr>
              <w:pStyle w:val="a4"/>
              <w:jc w:val="center"/>
              <w:rPr>
                <w:b/>
                <w:i/>
                <w:lang w:val="uk-UA"/>
              </w:rPr>
            </w:pPr>
            <w:r w:rsidRPr="003F61D8">
              <w:rPr>
                <w:b/>
                <w:i/>
                <w:lang w:val="uk-UA"/>
              </w:rPr>
              <w:t>Витрати на проходження відповідних процедур (витрати часу, витрати на експертизи, тощо)</w:t>
            </w:r>
          </w:p>
        </w:tc>
        <w:tc>
          <w:tcPr>
            <w:tcW w:w="972" w:type="pct"/>
          </w:tcPr>
          <w:p w:rsidR="00F556A4" w:rsidRPr="003F61D8" w:rsidRDefault="00F556A4" w:rsidP="0049776B">
            <w:pPr>
              <w:pStyle w:val="a4"/>
              <w:jc w:val="center"/>
              <w:rPr>
                <w:b/>
                <w:i/>
                <w:lang w:val="uk-UA"/>
              </w:rPr>
            </w:pPr>
            <w:r w:rsidRPr="003F61D8">
              <w:rPr>
                <w:b/>
                <w:i/>
                <w:lang w:val="uk-UA"/>
              </w:rPr>
              <w:t>Витрати безпосередньо на дозволи, ліцензії, сертифікати, страхові поліси (за рік - стартовий)</w:t>
            </w:r>
          </w:p>
        </w:tc>
        <w:tc>
          <w:tcPr>
            <w:tcW w:w="827" w:type="pct"/>
          </w:tcPr>
          <w:p w:rsidR="00F556A4" w:rsidRPr="003F61D8" w:rsidRDefault="00F556A4" w:rsidP="0049776B">
            <w:pPr>
              <w:pStyle w:val="a4"/>
              <w:jc w:val="center"/>
              <w:rPr>
                <w:b/>
                <w:i/>
                <w:lang w:val="uk-UA"/>
              </w:rPr>
            </w:pPr>
            <w:r w:rsidRPr="003F61D8">
              <w:rPr>
                <w:b/>
                <w:i/>
                <w:lang w:val="uk-UA"/>
              </w:rPr>
              <w:t>Разом за рік (стартовий)</w:t>
            </w:r>
          </w:p>
        </w:tc>
        <w:tc>
          <w:tcPr>
            <w:tcW w:w="632" w:type="pct"/>
          </w:tcPr>
          <w:p w:rsidR="00F556A4" w:rsidRPr="003F61D8" w:rsidRDefault="00F556A4" w:rsidP="0049776B">
            <w:pPr>
              <w:pStyle w:val="a4"/>
              <w:jc w:val="center"/>
              <w:rPr>
                <w:b/>
                <w:i/>
                <w:lang w:val="uk-UA"/>
              </w:rPr>
            </w:pPr>
            <w:r w:rsidRPr="003F61D8">
              <w:rPr>
                <w:b/>
                <w:i/>
                <w:lang w:val="uk-UA"/>
              </w:rPr>
              <w:t>Витрати за п'ять років</w:t>
            </w:r>
          </w:p>
        </w:tc>
      </w:tr>
      <w:tr w:rsidR="00F556A4" w:rsidRPr="003F61D8" w:rsidTr="0049776B">
        <w:tc>
          <w:tcPr>
            <w:tcW w:w="1507" w:type="pct"/>
          </w:tcPr>
          <w:p w:rsidR="00F556A4" w:rsidRPr="003F61D8" w:rsidRDefault="00F556A4" w:rsidP="0049776B">
            <w:pPr>
              <w:pStyle w:val="a4"/>
              <w:rPr>
                <w:lang w:val="uk-UA"/>
              </w:rPr>
            </w:pPr>
            <w:r w:rsidRPr="003F61D8">
              <w:rPr>
                <w:lang w:val="uk-UA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незалежних/обов'язкових експертиз, сертифікації, атестації тощо) та інших послуг (проведення наукових, інших експертиз, страхування тощо)</w:t>
            </w:r>
          </w:p>
        </w:tc>
        <w:tc>
          <w:tcPr>
            <w:tcW w:w="924" w:type="pct"/>
          </w:tcPr>
          <w:p w:rsidR="00F556A4" w:rsidRPr="007A417D" w:rsidRDefault="00F556A4" w:rsidP="0049776B">
            <w:r w:rsidRPr="003F61D8">
              <w:rPr>
                <w:lang w:val="uk-UA"/>
              </w:rPr>
              <w:t>відсутні</w:t>
            </w:r>
          </w:p>
        </w:tc>
        <w:tc>
          <w:tcPr>
            <w:tcW w:w="972" w:type="pct"/>
          </w:tcPr>
          <w:p w:rsidR="00F556A4" w:rsidRPr="007A417D" w:rsidRDefault="00F556A4" w:rsidP="0049776B">
            <w:r w:rsidRPr="003F61D8">
              <w:rPr>
                <w:lang w:val="uk-UA"/>
              </w:rPr>
              <w:t>відсутні</w:t>
            </w:r>
          </w:p>
        </w:tc>
        <w:tc>
          <w:tcPr>
            <w:tcW w:w="827" w:type="pct"/>
          </w:tcPr>
          <w:p w:rsidR="00F556A4" w:rsidRPr="007A417D" w:rsidRDefault="00F556A4" w:rsidP="0049776B">
            <w:r w:rsidRPr="003F61D8">
              <w:rPr>
                <w:lang w:val="uk-UA"/>
              </w:rPr>
              <w:t>відсутні</w:t>
            </w:r>
          </w:p>
        </w:tc>
        <w:tc>
          <w:tcPr>
            <w:tcW w:w="632" w:type="pct"/>
          </w:tcPr>
          <w:p w:rsidR="00F556A4" w:rsidRPr="003F61D8" w:rsidRDefault="00F556A4" w:rsidP="0049776B">
            <w:pPr>
              <w:rPr>
                <w:b/>
                <w:i/>
              </w:rPr>
            </w:pPr>
            <w:r w:rsidRPr="003F61D8">
              <w:rPr>
                <w:b/>
                <w:i/>
                <w:lang w:val="uk-UA"/>
              </w:rPr>
              <w:t>відсутні</w:t>
            </w:r>
          </w:p>
        </w:tc>
      </w:tr>
    </w:tbl>
    <w:p w:rsidR="00F556A4" w:rsidRPr="00487337" w:rsidRDefault="00F556A4" w:rsidP="00F556A4">
      <w:pPr>
        <w:pStyle w:val="a4"/>
        <w:spacing w:before="0" w:beforeAutospacing="0" w:after="0" w:afterAutospacing="0"/>
        <w:jc w:val="both"/>
        <w:rPr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37"/>
        <w:gridCol w:w="1914"/>
        <w:gridCol w:w="2106"/>
        <w:gridCol w:w="1914"/>
      </w:tblGrid>
      <w:tr w:rsidR="00F556A4" w:rsidRPr="003F61D8" w:rsidTr="0049776B">
        <w:tc>
          <w:tcPr>
            <w:tcW w:w="1856" w:type="pct"/>
          </w:tcPr>
          <w:p w:rsidR="00F556A4" w:rsidRPr="003F61D8" w:rsidRDefault="00F556A4" w:rsidP="0049776B">
            <w:pPr>
              <w:pStyle w:val="a4"/>
              <w:jc w:val="center"/>
              <w:rPr>
                <w:b/>
                <w:i/>
                <w:lang w:val="uk-UA"/>
              </w:rPr>
            </w:pPr>
            <w:r w:rsidRPr="003F61D8">
              <w:rPr>
                <w:b/>
                <w:i/>
                <w:lang w:val="uk-UA"/>
              </w:rPr>
              <w:t>Вид витрат</w:t>
            </w:r>
          </w:p>
        </w:tc>
        <w:tc>
          <w:tcPr>
            <w:tcW w:w="977" w:type="pct"/>
          </w:tcPr>
          <w:p w:rsidR="00F556A4" w:rsidRPr="003F61D8" w:rsidRDefault="00F556A4" w:rsidP="0049776B">
            <w:pPr>
              <w:pStyle w:val="a4"/>
              <w:jc w:val="center"/>
              <w:rPr>
                <w:b/>
                <w:i/>
                <w:lang w:val="uk-UA"/>
              </w:rPr>
            </w:pPr>
            <w:r w:rsidRPr="003F61D8">
              <w:rPr>
                <w:b/>
                <w:i/>
                <w:lang w:val="uk-UA"/>
              </w:rPr>
              <w:t>За рік (стартовий)</w:t>
            </w:r>
          </w:p>
        </w:tc>
        <w:tc>
          <w:tcPr>
            <w:tcW w:w="1075" w:type="pct"/>
          </w:tcPr>
          <w:p w:rsidR="00F556A4" w:rsidRPr="003F61D8" w:rsidRDefault="00F556A4" w:rsidP="0049776B">
            <w:pPr>
              <w:pStyle w:val="a4"/>
              <w:jc w:val="center"/>
              <w:rPr>
                <w:b/>
                <w:i/>
                <w:lang w:val="uk-UA"/>
              </w:rPr>
            </w:pPr>
            <w:r w:rsidRPr="003F61D8">
              <w:rPr>
                <w:b/>
                <w:i/>
                <w:lang w:val="uk-UA"/>
              </w:rPr>
              <w:t>Періодичні (за наступний рік)</w:t>
            </w:r>
          </w:p>
        </w:tc>
        <w:tc>
          <w:tcPr>
            <w:tcW w:w="977" w:type="pct"/>
          </w:tcPr>
          <w:p w:rsidR="00F556A4" w:rsidRPr="003F61D8" w:rsidRDefault="00F556A4" w:rsidP="0049776B">
            <w:pPr>
              <w:pStyle w:val="a4"/>
              <w:jc w:val="center"/>
              <w:rPr>
                <w:b/>
                <w:i/>
                <w:lang w:val="uk-UA"/>
              </w:rPr>
            </w:pPr>
            <w:r w:rsidRPr="003F61D8">
              <w:rPr>
                <w:b/>
                <w:i/>
                <w:lang w:val="uk-UA"/>
              </w:rPr>
              <w:t>Витрати за п'ять років</w:t>
            </w:r>
          </w:p>
        </w:tc>
      </w:tr>
      <w:tr w:rsidR="00F556A4" w:rsidRPr="003F61D8" w:rsidTr="0049776B">
        <w:tc>
          <w:tcPr>
            <w:tcW w:w="1856" w:type="pct"/>
          </w:tcPr>
          <w:p w:rsidR="00F556A4" w:rsidRPr="003F61D8" w:rsidRDefault="00F556A4" w:rsidP="0049776B">
            <w:pPr>
              <w:pStyle w:val="a4"/>
              <w:rPr>
                <w:lang w:val="uk-UA"/>
              </w:rPr>
            </w:pPr>
            <w:r w:rsidRPr="003F61D8">
              <w:rPr>
                <w:lang w:val="uk-UA"/>
              </w:rPr>
              <w:t>Витрати на оборотні активи (матеріали, канцелярські товари тощо)</w:t>
            </w:r>
          </w:p>
        </w:tc>
        <w:tc>
          <w:tcPr>
            <w:tcW w:w="977" w:type="pct"/>
          </w:tcPr>
          <w:p w:rsidR="00F556A4" w:rsidRDefault="00F556A4" w:rsidP="0049776B">
            <w:r w:rsidRPr="003F61D8">
              <w:rPr>
                <w:lang w:val="uk-UA"/>
              </w:rPr>
              <w:t>відсутні</w:t>
            </w:r>
          </w:p>
        </w:tc>
        <w:tc>
          <w:tcPr>
            <w:tcW w:w="1075" w:type="pct"/>
          </w:tcPr>
          <w:p w:rsidR="00F556A4" w:rsidRDefault="00F556A4" w:rsidP="0049776B">
            <w:r w:rsidRPr="003F61D8">
              <w:rPr>
                <w:lang w:val="uk-UA"/>
              </w:rPr>
              <w:t>відсутні</w:t>
            </w:r>
          </w:p>
        </w:tc>
        <w:tc>
          <w:tcPr>
            <w:tcW w:w="977" w:type="pct"/>
          </w:tcPr>
          <w:p w:rsidR="00F556A4" w:rsidRDefault="00F556A4" w:rsidP="0049776B">
            <w:r w:rsidRPr="003F61D8">
              <w:rPr>
                <w:lang w:val="uk-UA"/>
              </w:rPr>
              <w:t>відсутні</w:t>
            </w:r>
          </w:p>
        </w:tc>
      </w:tr>
    </w:tbl>
    <w:p w:rsidR="00F556A4" w:rsidRPr="00487337" w:rsidRDefault="00F556A4" w:rsidP="00F556A4">
      <w:pPr>
        <w:pStyle w:val="a4"/>
        <w:spacing w:before="0" w:beforeAutospacing="0" w:after="0" w:afterAutospacing="0"/>
        <w:jc w:val="both"/>
        <w:rPr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9"/>
        <w:gridCol w:w="3924"/>
        <w:gridCol w:w="1818"/>
      </w:tblGrid>
      <w:tr w:rsidR="00F556A4" w:rsidRPr="003F61D8" w:rsidTr="0049776B">
        <w:tc>
          <w:tcPr>
            <w:tcW w:w="1963" w:type="pct"/>
          </w:tcPr>
          <w:p w:rsidR="00F556A4" w:rsidRPr="003F61D8" w:rsidRDefault="00F556A4" w:rsidP="0049776B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  <w:r w:rsidRPr="003F61D8">
              <w:rPr>
                <w:b/>
                <w:i/>
                <w:lang w:val="uk-UA"/>
              </w:rPr>
              <w:t>Вид витрат</w:t>
            </w:r>
          </w:p>
        </w:tc>
        <w:tc>
          <w:tcPr>
            <w:tcW w:w="2012" w:type="pct"/>
          </w:tcPr>
          <w:p w:rsidR="00F556A4" w:rsidRPr="003F61D8" w:rsidRDefault="00F556A4" w:rsidP="0049776B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  <w:r w:rsidRPr="003F61D8">
              <w:rPr>
                <w:b/>
                <w:i/>
                <w:lang w:val="uk-UA"/>
              </w:rPr>
              <w:t>Витрати на оплату праці додатково найманого персоналу (за рік)</w:t>
            </w:r>
          </w:p>
        </w:tc>
        <w:tc>
          <w:tcPr>
            <w:tcW w:w="933" w:type="pct"/>
          </w:tcPr>
          <w:p w:rsidR="00F556A4" w:rsidRPr="003F61D8" w:rsidRDefault="00F556A4" w:rsidP="0049776B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  <w:r w:rsidRPr="003F61D8">
              <w:rPr>
                <w:b/>
                <w:i/>
                <w:lang w:val="uk-UA"/>
              </w:rPr>
              <w:t>Витрати за п'ять років</w:t>
            </w:r>
          </w:p>
        </w:tc>
      </w:tr>
      <w:tr w:rsidR="00F556A4" w:rsidRPr="003F61D8" w:rsidTr="0049776B">
        <w:tc>
          <w:tcPr>
            <w:tcW w:w="1963" w:type="pct"/>
          </w:tcPr>
          <w:p w:rsidR="00F556A4" w:rsidRPr="003F61D8" w:rsidRDefault="00F556A4" w:rsidP="0049776B">
            <w:pPr>
              <w:pStyle w:val="a4"/>
              <w:rPr>
                <w:lang w:val="uk-UA"/>
              </w:rPr>
            </w:pPr>
            <w:r w:rsidRPr="003F61D8">
              <w:rPr>
                <w:lang w:val="uk-UA"/>
              </w:rPr>
              <w:t>Витрати, пов'язані із наймом додаткового персоналу</w:t>
            </w:r>
          </w:p>
        </w:tc>
        <w:tc>
          <w:tcPr>
            <w:tcW w:w="2012" w:type="pct"/>
          </w:tcPr>
          <w:p w:rsidR="00F556A4" w:rsidRDefault="00F556A4" w:rsidP="0049776B">
            <w:r w:rsidRPr="003F61D8">
              <w:rPr>
                <w:lang w:val="uk-UA"/>
              </w:rPr>
              <w:t>відсутні</w:t>
            </w:r>
          </w:p>
        </w:tc>
        <w:tc>
          <w:tcPr>
            <w:tcW w:w="933" w:type="pct"/>
          </w:tcPr>
          <w:p w:rsidR="00F556A4" w:rsidRDefault="00F556A4" w:rsidP="0049776B">
            <w:r w:rsidRPr="003F61D8">
              <w:rPr>
                <w:lang w:val="uk-UA"/>
              </w:rPr>
              <w:t>відсутні</w:t>
            </w:r>
          </w:p>
        </w:tc>
      </w:tr>
    </w:tbl>
    <w:p w:rsidR="00F556A4" w:rsidRDefault="00F556A4" w:rsidP="00F556A4">
      <w:pPr>
        <w:pStyle w:val="a4"/>
        <w:jc w:val="both"/>
        <w:rPr>
          <w:lang w:val="uk-UA"/>
        </w:rPr>
      </w:pPr>
      <w:r w:rsidRPr="00487337">
        <w:rPr>
          <w:lang w:val="uk-UA"/>
        </w:rPr>
        <w:br w:type="textWrapping" w:clear="all"/>
      </w:r>
    </w:p>
    <w:p w:rsidR="00F556A4" w:rsidRDefault="00F556A4" w:rsidP="00F556A4">
      <w:pPr>
        <w:pStyle w:val="a4"/>
        <w:jc w:val="both"/>
        <w:rPr>
          <w:lang w:val="uk-UA"/>
        </w:rPr>
      </w:pPr>
    </w:p>
    <w:p w:rsidR="00F556A4" w:rsidRDefault="00F556A4" w:rsidP="00F556A4">
      <w:pPr>
        <w:pStyle w:val="a4"/>
        <w:jc w:val="both"/>
        <w:rPr>
          <w:lang w:val="uk-UA"/>
        </w:rPr>
      </w:pPr>
    </w:p>
    <w:p w:rsidR="00F556A4" w:rsidRDefault="00F556A4" w:rsidP="00F556A4">
      <w:pPr>
        <w:pStyle w:val="a4"/>
        <w:jc w:val="both"/>
        <w:rPr>
          <w:lang w:val="uk-UA"/>
        </w:rPr>
      </w:pPr>
    </w:p>
    <w:p w:rsidR="00F556A4" w:rsidRDefault="00F556A4" w:rsidP="00F556A4">
      <w:pPr>
        <w:pStyle w:val="a4"/>
        <w:jc w:val="both"/>
        <w:rPr>
          <w:lang w:val="en-US"/>
        </w:rPr>
      </w:pPr>
    </w:p>
    <w:p w:rsidR="00F556A4" w:rsidRDefault="00F556A4" w:rsidP="00F556A4">
      <w:pPr>
        <w:pStyle w:val="a4"/>
        <w:jc w:val="both"/>
        <w:rPr>
          <w:lang w:val="uk-UA"/>
        </w:rPr>
      </w:pPr>
    </w:p>
    <w:p w:rsidR="00F556A4" w:rsidRDefault="00F556A4" w:rsidP="00F556A4">
      <w:pPr>
        <w:pStyle w:val="a4"/>
        <w:jc w:val="both"/>
        <w:rPr>
          <w:lang w:val="uk-UA"/>
        </w:rPr>
      </w:pPr>
    </w:p>
    <w:p w:rsidR="00F556A4" w:rsidRPr="00200C95" w:rsidRDefault="00F556A4" w:rsidP="00F556A4">
      <w:pPr>
        <w:pStyle w:val="a4"/>
        <w:jc w:val="both"/>
        <w:rPr>
          <w:lang w:val="uk-UA"/>
        </w:rPr>
      </w:pPr>
    </w:p>
    <w:p w:rsidR="00F556A4" w:rsidRPr="00B702C6" w:rsidRDefault="00F556A4" w:rsidP="00F556A4">
      <w:pPr>
        <w:pStyle w:val="a4"/>
        <w:jc w:val="both"/>
        <w:rPr>
          <w:lang w:val="en-US"/>
        </w:rPr>
      </w:pPr>
    </w:p>
    <w:tbl>
      <w:tblPr>
        <w:tblpPr w:leftFromText="45" w:rightFromText="45" w:vertAnchor="text" w:horzAnchor="margin" w:tblpXSpec="right" w:tblpY="242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276"/>
      </w:tblGrid>
      <w:tr w:rsidR="00F556A4" w:rsidRPr="00487337" w:rsidTr="0049776B">
        <w:trPr>
          <w:tblCellSpacing w:w="22" w:type="dxa"/>
        </w:trPr>
        <w:tc>
          <w:tcPr>
            <w:tcW w:w="4897" w:type="pct"/>
          </w:tcPr>
          <w:p w:rsidR="00F556A4" w:rsidRPr="00487337" w:rsidRDefault="00F556A4" w:rsidP="0049776B">
            <w:pPr>
              <w:pStyle w:val="a4"/>
              <w:rPr>
                <w:lang w:val="uk-UA"/>
              </w:rPr>
            </w:pPr>
            <w:r w:rsidRPr="00487337">
              <w:rPr>
                <w:lang w:val="uk-UA"/>
              </w:rPr>
              <w:lastRenderedPageBreak/>
              <w:t>Додаток 3</w:t>
            </w:r>
            <w:r w:rsidRPr="00487337">
              <w:rPr>
                <w:lang w:val="uk-UA"/>
              </w:rPr>
              <w:br/>
              <w:t>до Методики проведення аналізу впливу регуляторного акта</w:t>
            </w:r>
          </w:p>
        </w:tc>
      </w:tr>
    </w:tbl>
    <w:p w:rsidR="00F556A4" w:rsidRPr="00AA1EFC" w:rsidRDefault="00F556A4" w:rsidP="00F556A4">
      <w:pPr>
        <w:pStyle w:val="a4"/>
        <w:jc w:val="both"/>
      </w:pPr>
    </w:p>
    <w:p w:rsidR="00F556A4" w:rsidRPr="00AA1EFC" w:rsidRDefault="00F556A4" w:rsidP="00F556A4">
      <w:pPr>
        <w:pStyle w:val="a4"/>
        <w:jc w:val="both"/>
      </w:pPr>
    </w:p>
    <w:p w:rsidR="00F556A4" w:rsidRPr="00AA1EFC" w:rsidRDefault="00F556A4" w:rsidP="00F556A4">
      <w:pPr>
        <w:pStyle w:val="a4"/>
        <w:jc w:val="both"/>
      </w:pPr>
    </w:p>
    <w:p w:rsidR="00F556A4" w:rsidRPr="00487337" w:rsidRDefault="00F556A4" w:rsidP="00F556A4">
      <w:pPr>
        <w:pStyle w:val="3"/>
        <w:jc w:val="center"/>
        <w:rPr>
          <w:lang w:val="uk-UA"/>
        </w:rPr>
      </w:pPr>
      <w:r w:rsidRPr="00487337">
        <w:rPr>
          <w:lang w:val="uk-UA"/>
        </w:rPr>
        <w:t>БЮДЖЕТНІ ВИТРАТИ</w:t>
      </w:r>
      <w:r w:rsidRPr="00487337">
        <w:rPr>
          <w:lang w:val="uk-UA"/>
        </w:rPr>
        <w:br/>
        <w:t>на адміністрування регулювання для суб'єктів великого і середнього підприємництва</w:t>
      </w:r>
    </w:p>
    <w:tbl>
      <w:tblPr>
        <w:tblW w:w="10534" w:type="dxa"/>
        <w:jc w:val="center"/>
        <w:tblCellSpacing w:w="22" w:type="dxa"/>
        <w:tblInd w:w="-34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0534"/>
      </w:tblGrid>
      <w:tr w:rsidR="00F556A4" w:rsidRPr="00487337" w:rsidTr="0049776B">
        <w:trPr>
          <w:tblCellSpacing w:w="22" w:type="dxa"/>
          <w:jc w:val="center"/>
        </w:trPr>
        <w:tc>
          <w:tcPr>
            <w:tcW w:w="4953" w:type="pct"/>
          </w:tcPr>
          <w:p w:rsidR="00F556A4" w:rsidRPr="00487337" w:rsidRDefault="00F556A4" w:rsidP="0049776B">
            <w:pPr>
              <w:jc w:val="center"/>
              <w:rPr>
                <w:rFonts w:ascii="Times New Roman" w:hAnsi="Times New Roman"/>
                <w:lang w:val="uk-UA"/>
              </w:rPr>
            </w:pPr>
            <w:r w:rsidRPr="00487337">
              <w:rPr>
                <w:rFonts w:ascii="Times New Roman" w:hAnsi="Times New Roman"/>
                <w:lang w:val="uk-UA"/>
              </w:rPr>
              <w:t>Державний орган, для якого здійснюється розрахунок адміністрування регулювання:</w:t>
            </w:r>
          </w:p>
          <w:p w:rsidR="00F556A4" w:rsidRPr="00487337" w:rsidRDefault="00F556A4" w:rsidP="0049776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Пологівська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487337">
              <w:rPr>
                <w:rFonts w:ascii="Times New Roman" w:hAnsi="Times New Roman"/>
                <w:lang w:val="uk-UA"/>
              </w:rPr>
              <w:t xml:space="preserve"> ОДПІ ГУ ДФС у Запорізькій області</w:t>
            </w:r>
          </w:p>
          <w:p w:rsidR="00F556A4" w:rsidRDefault="00F556A4" w:rsidP="0049776B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487337">
              <w:rPr>
                <w:lang w:val="uk-UA"/>
              </w:rPr>
              <w:t> (назва державного органу)</w:t>
            </w:r>
          </w:p>
          <w:p w:rsidR="00F556A4" w:rsidRPr="00487337" w:rsidRDefault="00F556A4" w:rsidP="0049776B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213834">
              <w:rPr>
                <w:lang w:val="uk-UA"/>
              </w:rPr>
              <w:t xml:space="preserve">(розроблено за ініціативою депутатів </w:t>
            </w:r>
            <w:proofErr w:type="spellStart"/>
            <w:r>
              <w:rPr>
                <w:lang w:val="uk-UA"/>
              </w:rPr>
              <w:t>Федорівської</w:t>
            </w:r>
            <w:proofErr w:type="spellEnd"/>
            <w:r>
              <w:rPr>
                <w:lang w:val="uk-UA"/>
              </w:rPr>
              <w:t xml:space="preserve"> сільської ради </w:t>
            </w:r>
            <w:r w:rsidRPr="00213834">
              <w:rPr>
                <w:lang w:val="uk-UA"/>
              </w:rPr>
              <w:t>)</w:t>
            </w:r>
          </w:p>
        </w:tc>
      </w:tr>
    </w:tbl>
    <w:tbl>
      <w:tblPr>
        <w:tblpPr w:leftFromText="180" w:rightFromText="180" w:vertAnchor="text" w:horzAnchor="margin" w:tblpXSpec="center" w:tblpY="136"/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08"/>
        <w:gridCol w:w="1104"/>
        <w:gridCol w:w="1496"/>
        <w:gridCol w:w="1342"/>
        <w:gridCol w:w="1286"/>
        <w:gridCol w:w="1164"/>
      </w:tblGrid>
      <w:tr w:rsidR="00F556A4" w:rsidRPr="007A417D" w:rsidTr="0049776B">
        <w:tc>
          <w:tcPr>
            <w:tcW w:w="2002" w:type="pct"/>
          </w:tcPr>
          <w:p w:rsidR="00F556A4" w:rsidRPr="007A417D" w:rsidRDefault="00F556A4" w:rsidP="0049776B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  <w:r w:rsidRPr="007A417D">
              <w:rPr>
                <w:b/>
                <w:i/>
                <w:sz w:val="20"/>
                <w:szCs w:val="20"/>
                <w:lang w:val="uk-UA"/>
              </w:rPr>
              <w:t>Процедура регулювання суб'єктів великого і середнього підприємництва (розрахунок на одного типового суб'єкта господарювання)</w:t>
            </w:r>
          </w:p>
        </w:tc>
        <w:tc>
          <w:tcPr>
            <w:tcW w:w="534" w:type="pct"/>
          </w:tcPr>
          <w:p w:rsidR="00F556A4" w:rsidRPr="007A417D" w:rsidRDefault="00F556A4" w:rsidP="0049776B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  <w:r w:rsidRPr="007A417D">
              <w:rPr>
                <w:b/>
                <w:i/>
                <w:sz w:val="20"/>
                <w:szCs w:val="20"/>
                <w:lang w:val="uk-UA"/>
              </w:rPr>
              <w:t>Планові витрати часу на процедуру</w:t>
            </w:r>
          </w:p>
        </w:tc>
        <w:tc>
          <w:tcPr>
            <w:tcW w:w="725" w:type="pct"/>
          </w:tcPr>
          <w:p w:rsidR="00F556A4" w:rsidRPr="007A417D" w:rsidRDefault="00F556A4" w:rsidP="0049776B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  <w:r w:rsidRPr="007A417D">
              <w:rPr>
                <w:b/>
                <w:i/>
                <w:sz w:val="20"/>
                <w:szCs w:val="20"/>
                <w:lang w:val="uk-UA"/>
              </w:rPr>
              <w:t>Вартість часу співробітника органу державної влади відповідної категорії (заробітна плата)</w:t>
            </w:r>
          </w:p>
        </w:tc>
        <w:tc>
          <w:tcPr>
            <w:tcW w:w="637" w:type="pct"/>
          </w:tcPr>
          <w:p w:rsidR="00F556A4" w:rsidRPr="007A417D" w:rsidRDefault="00F556A4" w:rsidP="0049776B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  <w:r w:rsidRPr="007A417D">
              <w:rPr>
                <w:b/>
                <w:i/>
                <w:sz w:val="20"/>
                <w:szCs w:val="20"/>
                <w:lang w:val="uk-UA"/>
              </w:rPr>
              <w:t>Оцінка кількості процедур за рік, що припадають на одного суб'єкта</w:t>
            </w:r>
          </w:p>
        </w:tc>
        <w:tc>
          <w:tcPr>
            <w:tcW w:w="586" w:type="pct"/>
          </w:tcPr>
          <w:p w:rsidR="00F556A4" w:rsidRPr="007A417D" w:rsidRDefault="00F556A4" w:rsidP="0049776B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  <w:r w:rsidRPr="007A417D">
              <w:rPr>
                <w:b/>
                <w:i/>
                <w:sz w:val="20"/>
                <w:szCs w:val="20"/>
                <w:lang w:val="uk-UA"/>
              </w:rPr>
              <w:t xml:space="preserve">Оцінка кількості суб'єктів, що підпадають під дію процедури </w:t>
            </w:r>
            <w:proofErr w:type="spellStart"/>
            <w:r w:rsidRPr="007A417D">
              <w:rPr>
                <w:b/>
                <w:i/>
                <w:sz w:val="20"/>
                <w:szCs w:val="20"/>
                <w:lang w:val="uk-UA"/>
              </w:rPr>
              <w:t>регулюва-</w:t>
            </w:r>
            <w:proofErr w:type="spellEnd"/>
            <w:r w:rsidRPr="007A417D">
              <w:rPr>
                <w:b/>
                <w:i/>
                <w:sz w:val="20"/>
                <w:szCs w:val="20"/>
                <w:lang w:val="uk-UA"/>
              </w:rPr>
              <w:br/>
            </w:r>
            <w:proofErr w:type="spellStart"/>
            <w:r w:rsidRPr="007A417D">
              <w:rPr>
                <w:b/>
                <w:i/>
                <w:sz w:val="20"/>
                <w:szCs w:val="20"/>
                <w:lang w:val="uk-UA"/>
              </w:rPr>
              <w:t>ння</w:t>
            </w:r>
            <w:proofErr w:type="spellEnd"/>
          </w:p>
        </w:tc>
        <w:tc>
          <w:tcPr>
            <w:tcW w:w="517" w:type="pct"/>
          </w:tcPr>
          <w:p w:rsidR="00F556A4" w:rsidRPr="007A417D" w:rsidRDefault="00F556A4" w:rsidP="0049776B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  <w:r w:rsidRPr="007A417D">
              <w:rPr>
                <w:b/>
                <w:i/>
                <w:sz w:val="20"/>
                <w:szCs w:val="20"/>
                <w:lang w:val="uk-UA"/>
              </w:rPr>
              <w:t xml:space="preserve">Витрати на </w:t>
            </w:r>
            <w:proofErr w:type="spellStart"/>
            <w:r w:rsidRPr="007A417D">
              <w:rPr>
                <w:b/>
                <w:i/>
                <w:sz w:val="20"/>
                <w:szCs w:val="20"/>
                <w:lang w:val="uk-UA"/>
              </w:rPr>
              <w:t>адміні-</w:t>
            </w:r>
            <w:proofErr w:type="spellEnd"/>
            <w:r w:rsidRPr="007A417D">
              <w:rPr>
                <w:b/>
                <w:i/>
                <w:sz w:val="20"/>
                <w:szCs w:val="20"/>
                <w:lang w:val="uk-UA"/>
              </w:rPr>
              <w:br/>
            </w:r>
            <w:proofErr w:type="spellStart"/>
            <w:r w:rsidRPr="007A417D">
              <w:rPr>
                <w:b/>
                <w:i/>
                <w:sz w:val="20"/>
                <w:szCs w:val="20"/>
                <w:lang w:val="uk-UA"/>
              </w:rPr>
              <w:t>стрування</w:t>
            </w:r>
            <w:proofErr w:type="spellEnd"/>
            <w:r w:rsidRPr="007A417D">
              <w:rPr>
                <w:b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A417D">
              <w:rPr>
                <w:b/>
                <w:i/>
                <w:sz w:val="20"/>
                <w:szCs w:val="20"/>
                <w:lang w:val="uk-UA"/>
              </w:rPr>
              <w:t>регулюва-</w:t>
            </w:r>
            <w:proofErr w:type="spellEnd"/>
            <w:r w:rsidRPr="007A417D">
              <w:rPr>
                <w:b/>
                <w:i/>
                <w:sz w:val="20"/>
                <w:szCs w:val="20"/>
                <w:lang w:val="uk-UA"/>
              </w:rPr>
              <w:br/>
            </w:r>
            <w:proofErr w:type="spellStart"/>
            <w:r w:rsidRPr="007A417D">
              <w:rPr>
                <w:b/>
                <w:i/>
                <w:sz w:val="20"/>
                <w:szCs w:val="20"/>
                <w:lang w:val="uk-UA"/>
              </w:rPr>
              <w:t>ння</w:t>
            </w:r>
            <w:proofErr w:type="spellEnd"/>
            <w:r w:rsidRPr="007A417D">
              <w:rPr>
                <w:b/>
                <w:i/>
                <w:sz w:val="20"/>
                <w:szCs w:val="20"/>
                <w:lang w:val="uk-UA"/>
              </w:rPr>
              <w:t>* (за рік), гривень</w:t>
            </w:r>
          </w:p>
        </w:tc>
      </w:tr>
      <w:tr w:rsidR="00F556A4" w:rsidRPr="007A417D" w:rsidTr="0049776B">
        <w:tc>
          <w:tcPr>
            <w:tcW w:w="2002" w:type="pct"/>
          </w:tcPr>
          <w:p w:rsidR="00F556A4" w:rsidRPr="007A417D" w:rsidRDefault="00F556A4" w:rsidP="0049776B">
            <w:pPr>
              <w:pStyle w:val="a4"/>
              <w:rPr>
                <w:lang w:val="uk-UA"/>
              </w:rPr>
            </w:pPr>
            <w:r w:rsidRPr="007A417D">
              <w:rPr>
                <w:sz w:val="20"/>
                <w:szCs w:val="20"/>
                <w:lang w:val="uk-UA"/>
              </w:rPr>
              <w:t>1. Облік суб'єкта господарювання, що перебуває у сфері регулювання</w:t>
            </w:r>
          </w:p>
        </w:tc>
        <w:tc>
          <w:tcPr>
            <w:tcW w:w="534" w:type="pct"/>
          </w:tcPr>
          <w:p w:rsidR="00F556A4" w:rsidRDefault="00F556A4" w:rsidP="0049776B">
            <w:r w:rsidRPr="007A417D">
              <w:rPr>
                <w:lang w:val="uk-UA"/>
              </w:rPr>
              <w:t>відсутні</w:t>
            </w:r>
          </w:p>
        </w:tc>
        <w:tc>
          <w:tcPr>
            <w:tcW w:w="725" w:type="pct"/>
          </w:tcPr>
          <w:p w:rsidR="00F556A4" w:rsidRDefault="00F556A4" w:rsidP="0049776B">
            <w:r w:rsidRPr="007A417D">
              <w:rPr>
                <w:lang w:val="uk-UA"/>
              </w:rPr>
              <w:t>відсутні</w:t>
            </w:r>
          </w:p>
        </w:tc>
        <w:tc>
          <w:tcPr>
            <w:tcW w:w="637" w:type="pct"/>
          </w:tcPr>
          <w:p w:rsidR="00F556A4" w:rsidRDefault="00F556A4" w:rsidP="0049776B">
            <w:r w:rsidRPr="007A417D">
              <w:rPr>
                <w:lang w:val="uk-UA"/>
              </w:rPr>
              <w:t>відсутні</w:t>
            </w:r>
          </w:p>
        </w:tc>
        <w:tc>
          <w:tcPr>
            <w:tcW w:w="586" w:type="pct"/>
          </w:tcPr>
          <w:p w:rsidR="00F556A4" w:rsidRDefault="00F556A4" w:rsidP="0049776B">
            <w:r w:rsidRPr="007A417D">
              <w:rPr>
                <w:lang w:val="uk-UA"/>
              </w:rPr>
              <w:t>відсутні</w:t>
            </w:r>
          </w:p>
        </w:tc>
        <w:tc>
          <w:tcPr>
            <w:tcW w:w="517" w:type="pct"/>
          </w:tcPr>
          <w:p w:rsidR="00F556A4" w:rsidRDefault="00F556A4" w:rsidP="0049776B">
            <w:r w:rsidRPr="007A417D">
              <w:rPr>
                <w:lang w:val="uk-UA"/>
              </w:rPr>
              <w:t>відсутні</w:t>
            </w:r>
          </w:p>
        </w:tc>
      </w:tr>
      <w:tr w:rsidR="00F556A4" w:rsidRPr="007A417D" w:rsidTr="0049776B">
        <w:tc>
          <w:tcPr>
            <w:tcW w:w="2002" w:type="pct"/>
          </w:tcPr>
          <w:p w:rsidR="00F556A4" w:rsidRPr="007A417D" w:rsidRDefault="00F556A4" w:rsidP="0049776B">
            <w:pPr>
              <w:pStyle w:val="a4"/>
              <w:rPr>
                <w:lang w:val="uk-UA"/>
              </w:rPr>
            </w:pPr>
            <w:r w:rsidRPr="007A417D">
              <w:rPr>
                <w:sz w:val="20"/>
                <w:szCs w:val="20"/>
                <w:lang w:val="uk-UA"/>
              </w:rPr>
              <w:t>2. Поточний контроль за суб'єктом господарювання, що перебуває у сфері регулювання, у тому числі:</w:t>
            </w:r>
          </w:p>
        </w:tc>
        <w:tc>
          <w:tcPr>
            <w:tcW w:w="534" w:type="pct"/>
          </w:tcPr>
          <w:p w:rsidR="00F556A4" w:rsidRDefault="00F556A4" w:rsidP="0049776B">
            <w:r w:rsidRPr="007A417D">
              <w:rPr>
                <w:lang w:val="uk-UA"/>
              </w:rPr>
              <w:t>відсутні</w:t>
            </w:r>
          </w:p>
        </w:tc>
        <w:tc>
          <w:tcPr>
            <w:tcW w:w="725" w:type="pct"/>
          </w:tcPr>
          <w:p w:rsidR="00F556A4" w:rsidRDefault="00F556A4" w:rsidP="0049776B">
            <w:r w:rsidRPr="007A417D">
              <w:rPr>
                <w:lang w:val="uk-UA"/>
              </w:rPr>
              <w:t>відсутні</w:t>
            </w:r>
          </w:p>
        </w:tc>
        <w:tc>
          <w:tcPr>
            <w:tcW w:w="637" w:type="pct"/>
          </w:tcPr>
          <w:p w:rsidR="00F556A4" w:rsidRDefault="00F556A4" w:rsidP="0049776B">
            <w:r w:rsidRPr="007A417D">
              <w:rPr>
                <w:lang w:val="uk-UA"/>
              </w:rPr>
              <w:t>відсутні</w:t>
            </w:r>
          </w:p>
        </w:tc>
        <w:tc>
          <w:tcPr>
            <w:tcW w:w="586" w:type="pct"/>
          </w:tcPr>
          <w:p w:rsidR="00F556A4" w:rsidRDefault="00F556A4" w:rsidP="0049776B">
            <w:r w:rsidRPr="007A417D">
              <w:rPr>
                <w:lang w:val="uk-UA"/>
              </w:rPr>
              <w:t>відсутні</w:t>
            </w:r>
          </w:p>
        </w:tc>
        <w:tc>
          <w:tcPr>
            <w:tcW w:w="517" w:type="pct"/>
          </w:tcPr>
          <w:p w:rsidR="00F556A4" w:rsidRDefault="00F556A4" w:rsidP="0049776B">
            <w:r w:rsidRPr="007A417D">
              <w:rPr>
                <w:lang w:val="uk-UA"/>
              </w:rPr>
              <w:t>відсутні</w:t>
            </w:r>
          </w:p>
        </w:tc>
      </w:tr>
      <w:tr w:rsidR="00F556A4" w:rsidRPr="007A417D" w:rsidTr="0049776B">
        <w:tc>
          <w:tcPr>
            <w:tcW w:w="2002" w:type="pct"/>
          </w:tcPr>
          <w:p w:rsidR="00F556A4" w:rsidRPr="007A417D" w:rsidRDefault="00F556A4" w:rsidP="0049776B">
            <w:pPr>
              <w:pStyle w:val="a4"/>
              <w:rPr>
                <w:lang w:val="uk-UA"/>
              </w:rPr>
            </w:pPr>
            <w:r w:rsidRPr="007A417D">
              <w:rPr>
                <w:sz w:val="20"/>
                <w:szCs w:val="20"/>
                <w:lang w:val="uk-UA"/>
              </w:rPr>
              <w:t>камеральні</w:t>
            </w:r>
          </w:p>
        </w:tc>
        <w:tc>
          <w:tcPr>
            <w:tcW w:w="534" w:type="pct"/>
          </w:tcPr>
          <w:p w:rsidR="00F556A4" w:rsidRDefault="00F556A4" w:rsidP="0049776B">
            <w:r w:rsidRPr="007A417D">
              <w:rPr>
                <w:lang w:val="uk-UA"/>
              </w:rPr>
              <w:t>відсутні</w:t>
            </w:r>
          </w:p>
        </w:tc>
        <w:tc>
          <w:tcPr>
            <w:tcW w:w="725" w:type="pct"/>
          </w:tcPr>
          <w:p w:rsidR="00F556A4" w:rsidRDefault="00F556A4" w:rsidP="0049776B">
            <w:r w:rsidRPr="007A417D">
              <w:rPr>
                <w:lang w:val="uk-UA"/>
              </w:rPr>
              <w:t>відсутні</w:t>
            </w:r>
          </w:p>
        </w:tc>
        <w:tc>
          <w:tcPr>
            <w:tcW w:w="637" w:type="pct"/>
          </w:tcPr>
          <w:p w:rsidR="00F556A4" w:rsidRDefault="00F556A4" w:rsidP="0049776B">
            <w:r w:rsidRPr="007A417D">
              <w:rPr>
                <w:lang w:val="uk-UA"/>
              </w:rPr>
              <w:t>відсутні</w:t>
            </w:r>
          </w:p>
        </w:tc>
        <w:tc>
          <w:tcPr>
            <w:tcW w:w="586" w:type="pct"/>
          </w:tcPr>
          <w:p w:rsidR="00F556A4" w:rsidRDefault="00F556A4" w:rsidP="0049776B">
            <w:r w:rsidRPr="007A417D">
              <w:rPr>
                <w:lang w:val="uk-UA"/>
              </w:rPr>
              <w:t>відсутні</w:t>
            </w:r>
          </w:p>
        </w:tc>
        <w:tc>
          <w:tcPr>
            <w:tcW w:w="517" w:type="pct"/>
          </w:tcPr>
          <w:p w:rsidR="00F556A4" w:rsidRDefault="00F556A4" w:rsidP="0049776B">
            <w:r w:rsidRPr="007A417D">
              <w:rPr>
                <w:lang w:val="uk-UA"/>
              </w:rPr>
              <w:t>відсутні</w:t>
            </w:r>
          </w:p>
        </w:tc>
      </w:tr>
      <w:tr w:rsidR="00F556A4" w:rsidRPr="007A417D" w:rsidTr="0049776B">
        <w:tc>
          <w:tcPr>
            <w:tcW w:w="2002" w:type="pct"/>
          </w:tcPr>
          <w:p w:rsidR="00F556A4" w:rsidRPr="007A417D" w:rsidRDefault="00F556A4" w:rsidP="0049776B">
            <w:pPr>
              <w:pStyle w:val="a4"/>
              <w:rPr>
                <w:lang w:val="uk-UA"/>
              </w:rPr>
            </w:pPr>
            <w:r w:rsidRPr="007A417D">
              <w:rPr>
                <w:sz w:val="20"/>
                <w:szCs w:val="20"/>
                <w:lang w:val="uk-UA"/>
              </w:rPr>
              <w:t>виїзні</w:t>
            </w:r>
          </w:p>
        </w:tc>
        <w:tc>
          <w:tcPr>
            <w:tcW w:w="534" w:type="pct"/>
          </w:tcPr>
          <w:p w:rsidR="00F556A4" w:rsidRDefault="00F556A4" w:rsidP="0049776B">
            <w:r w:rsidRPr="007A417D">
              <w:rPr>
                <w:lang w:val="uk-UA"/>
              </w:rPr>
              <w:t>відсутні</w:t>
            </w:r>
          </w:p>
        </w:tc>
        <w:tc>
          <w:tcPr>
            <w:tcW w:w="725" w:type="pct"/>
          </w:tcPr>
          <w:p w:rsidR="00F556A4" w:rsidRDefault="00F556A4" w:rsidP="0049776B">
            <w:r w:rsidRPr="007A417D">
              <w:rPr>
                <w:lang w:val="uk-UA"/>
              </w:rPr>
              <w:t>відсутні</w:t>
            </w:r>
          </w:p>
        </w:tc>
        <w:tc>
          <w:tcPr>
            <w:tcW w:w="637" w:type="pct"/>
          </w:tcPr>
          <w:p w:rsidR="00F556A4" w:rsidRDefault="00F556A4" w:rsidP="0049776B">
            <w:r w:rsidRPr="007A417D">
              <w:rPr>
                <w:lang w:val="uk-UA"/>
              </w:rPr>
              <w:t>відсутні</w:t>
            </w:r>
          </w:p>
        </w:tc>
        <w:tc>
          <w:tcPr>
            <w:tcW w:w="586" w:type="pct"/>
          </w:tcPr>
          <w:p w:rsidR="00F556A4" w:rsidRDefault="00F556A4" w:rsidP="0049776B">
            <w:r w:rsidRPr="007A417D">
              <w:rPr>
                <w:lang w:val="uk-UA"/>
              </w:rPr>
              <w:t>відсутні</w:t>
            </w:r>
          </w:p>
        </w:tc>
        <w:tc>
          <w:tcPr>
            <w:tcW w:w="517" w:type="pct"/>
          </w:tcPr>
          <w:p w:rsidR="00F556A4" w:rsidRDefault="00F556A4" w:rsidP="0049776B">
            <w:r w:rsidRPr="007A417D">
              <w:rPr>
                <w:lang w:val="uk-UA"/>
              </w:rPr>
              <w:t>відсутні</w:t>
            </w:r>
          </w:p>
        </w:tc>
      </w:tr>
      <w:tr w:rsidR="00F556A4" w:rsidRPr="007A417D" w:rsidTr="0049776B">
        <w:tc>
          <w:tcPr>
            <w:tcW w:w="2002" w:type="pct"/>
          </w:tcPr>
          <w:p w:rsidR="00F556A4" w:rsidRPr="007A417D" w:rsidRDefault="00F556A4" w:rsidP="0049776B">
            <w:pPr>
              <w:pStyle w:val="a4"/>
              <w:rPr>
                <w:lang w:val="uk-UA"/>
              </w:rPr>
            </w:pPr>
            <w:r w:rsidRPr="007A417D">
              <w:rPr>
                <w:sz w:val="20"/>
                <w:szCs w:val="20"/>
                <w:lang w:val="uk-UA"/>
              </w:rPr>
              <w:t>3. Підготовка, затвердження та опрацювання одного окремого акта про порушення вимог регулювання</w:t>
            </w:r>
          </w:p>
        </w:tc>
        <w:tc>
          <w:tcPr>
            <w:tcW w:w="534" w:type="pct"/>
          </w:tcPr>
          <w:p w:rsidR="00F556A4" w:rsidRDefault="00F556A4" w:rsidP="0049776B">
            <w:r w:rsidRPr="007A417D">
              <w:rPr>
                <w:lang w:val="uk-UA"/>
              </w:rPr>
              <w:t>відсутні</w:t>
            </w:r>
          </w:p>
        </w:tc>
        <w:tc>
          <w:tcPr>
            <w:tcW w:w="725" w:type="pct"/>
          </w:tcPr>
          <w:p w:rsidR="00F556A4" w:rsidRDefault="00F556A4" w:rsidP="0049776B">
            <w:r w:rsidRPr="007A417D">
              <w:rPr>
                <w:lang w:val="uk-UA"/>
              </w:rPr>
              <w:t>відсутні</w:t>
            </w:r>
          </w:p>
        </w:tc>
        <w:tc>
          <w:tcPr>
            <w:tcW w:w="637" w:type="pct"/>
          </w:tcPr>
          <w:p w:rsidR="00F556A4" w:rsidRDefault="00F556A4" w:rsidP="0049776B">
            <w:r w:rsidRPr="007A417D">
              <w:rPr>
                <w:lang w:val="uk-UA"/>
              </w:rPr>
              <w:t>відсутні</w:t>
            </w:r>
          </w:p>
        </w:tc>
        <w:tc>
          <w:tcPr>
            <w:tcW w:w="586" w:type="pct"/>
          </w:tcPr>
          <w:p w:rsidR="00F556A4" w:rsidRDefault="00F556A4" w:rsidP="0049776B">
            <w:r w:rsidRPr="007A417D">
              <w:rPr>
                <w:lang w:val="uk-UA"/>
              </w:rPr>
              <w:t>відсутні</w:t>
            </w:r>
          </w:p>
        </w:tc>
        <w:tc>
          <w:tcPr>
            <w:tcW w:w="517" w:type="pct"/>
          </w:tcPr>
          <w:p w:rsidR="00F556A4" w:rsidRDefault="00F556A4" w:rsidP="0049776B">
            <w:r w:rsidRPr="007A417D">
              <w:rPr>
                <w:lang w:val="uk-UA"/>
              </w:rPr>
              <w:t>відсутні</w:t>
            </w:r>
          </w:p>
        </w:tc>
      </w:tr>
      <w:tr w:rsidR="00F556A4" w:rsidRPr="007A417D" w:rsidTr="0049776B">
        <w:tc>
          <w:tcPr>
            <w:tcW w:w="2002" w:type="pct"/>
          </w:tcPr>
          <w:p w:rsidR="00F556A4" w:rsidRPr="007A417D" w:rsidRDefault="00F556A4" w:rsidP="0049776B">
            <w:pPr>
              <w:pStyle w:val="a4"/>
              <w:rPr>
                <w:lang w:val="uk-UA"/>
              </w:rPr>
            </w:pPr>
            <w:r w:rsidRPr="007A417D">
              <w:rPr>
                <w:sz w:val="20"/>
                <w:szCs w:val="20"/>
                <w:lang w:val="uk-UA"/>
              </w:rPr>
              <w:t>4. Реалізація одного окремого рішення щодо порушення вимог регулювання</w:t>
            </w:r>
          </w:p>
        </w:tc>
        <w:tc>
          <w:tcPr>
            <w:tcW w:w="534" w:type="pct"/>
          </w:tcPr>
          <w:p w:rsidR="00F556A4" w:rsidRDefault="00F556A4" w:rsidP="0049776B">
            <w:r w:rsidRPr="007A417D">
              <w:rPr>
                <w:lang w:val="uk-UA"/>
              </w:rPr>
              <w:t>відсутні</w:t>
            </w:r>
          </w:p>
        </w:tc>
        <w:tc>
          <w:tcPr>
            <w:tcW w:w="725" w:type="pct"/>
          </w:tcPr>
          <w:p w:rsidR="00F556A4" w:rsidRDefault="00F556A4" w:rsidP="0049776B">
            <w:r w:rsidRPr="007A417D">
              <w:rPr>
                <w:lang w:val="uk-UA"/>
              </w:rPr>
              <w:t>відсутні</w:t>
            </w:r>
          </w:p>
        </w:tc>
        <w:tc>
          <w:tcPr>
            <w:tcW w:w="637" w:type="pct"/>
          </w:tcPr>
          <w:p w:rsidR="00F556A4" w:rsidRDefault="00F556A4" w:rsidP="0049776B">
            <w:r w:rsidRPr="007A417D">
              <w:rPr>
                <w:lang w:val="uk-UA"/>
              </w:rPr>
              <w:t>відсутні</w:t>
            </w:r>
          </w:p>
        </w:tc>
        <w:tc>
          <w:tcPr>
            <w:tcW w:w="586" w:type="pct"/>
          </w:tcPr>
          <w:p w:rsidR="00F556A4" w:rsidRDefault="00F556A4" w:rsidP="0049776B">
            <w:r w:rsidRPr="007A417D">
              <w:rPr>
                <w:lang w:val="uk-UA"/>
              </w:rPr>
              <w:t>відсутні</w:t>
            </w:r>
          </w:p>
        </w:tc>
        <w:tc>
          <w:tcPr>
            <w:tcW w:w="517" w:type="pct"/>
          </w:tcPr>
          <w:p w:rsidR="00F556A4" w:rsidRDefault="00F556A4" w:rsidP="0049776B">
            <w:r w:rsidRPr="007A417D">
              <w:rPr>
                <w:lang w:val="uk-UA"/>
              </w:rPr>
              <w:t>відсутні</w:t>
            </w:r>
          </w:p>
        </w:tc>
      </w:tr>
      <w:tr w:rsidR="00F556A4" w:rsidRPr="007A417D" w:rsidTr="0049776B">
        <w:tc>
          <w:tcPr>
            <w:tcW w:w="2002" w:type="pct"/>
          </w:tcPr>
          <w:p w:rsidR="00F556A4" w:rsidRPr="007A417D" w:rsidRDefault="00F556A4" w:rsidP="0049776B">
            <w:pPr>
              <w:pStyle w:val="a4"/>
              <w:rPr>
                <w:lang w:val="uk-UA"/>
              </w:rPr>
            </w:pPr>
            <w:r w:rsidRPr="007A417D">
              <w:rPr>
                <w:sz w:val="20"/>
                <w:szCs w:val="20"/>
                <w:lang w:val="uk-UA"/>
              </w:rPr>
              <w:t>5. Оскарження одного окремого рішення суб'єктами господарювання</w:t>
            </w:r>
          </w:p>
        </w:tc>
        <w:tc>
          <w:tcPr>
            <w:tcW w:w="534" w:type="pct"/>
          </w:tcPr>
          <w:p w:rsidR="00F556A4" w:rsidRDefault="00F556A4" w:rsidP="0049776B">
            <w:r w:rsidRPr="007A417D">
              <w:rPr>
                <w:lang w:val="uk-UA"/>
              </w:rPr>
              <w:t>відсутні</w:t>
            </w:r>
          </w:p>
        </w:tc>
        <w:tc>
          <w:tcPr>
            <w:tcW w:w="725" w:type="pct"/>
          </w:tcPr>
          <w:p w:rsidR="00F556A4" w:rsidRDefault="00F556A4" w:rsidP="0049776B">
            <w:r w:rsidRPr="007A417D">
              <w:rPr>
                <w:lang w:val="uk-UA"/>
              </w:rPr>
              <w:t>відсутні</w:t>
            </w:r>
          </w:p>
        </w:tc>
        <w:tc>
          <w:tcPr>
            <w:tcW w:w="637" w:type="pct"/>
          </w:tcPr>
          <w:p w:rsidR="00F556A4" w:rsidRDefault="00F556A4" w:rsidP="0049776B">
            <w:r w:rsidRPr="007A417D">
              <w:rPr>
                <w:lang w:val="uk-UA"/>
              </w:rPr>
              <w:t>відсутні</w:t>
            </w:r>
          </w:p>
        </w:tc>
        <w:tc>
          <w:tcPr>
            <w:tcW w:w="586" w:type="pct"/>
          </w:tcPr>
          <w:p w:rsidR="00F556A4" w:rsidRDefault="00F556A4" w:rsidP="0049776B">
            <w:r w:rsidRPr="007A417D">
              <w:rPr>
                <w:lang w:val="uk-UA"/>
              </w:rPr>
              <w:t>відсутні</w:t>
            </w:r>
          </w:p>
        </w:tc>
        <w:tc>
          <w:tcPr>
            <w:tcW w:w="517" w:type="pct"/>
          </w:tcPr>
          <w:p w:rsidR="00F556A4" w:rsidRDefault="00F556A4" w:rsidP="0049776B">
            <w:r w:rsidRPr="007A417D">
              <w:rPr>
                <w:lang w:val="uk-UA"/>
              </w:rPr>
              <w:t>відсутні</w:t>
            </w:r>
          </w:p>
        </w:tc>
      </w:tr>
      <w:tr w:rsidR="00F556A4" w:rsidRPr="007A417D" w:rsidTr="0049776B">
        <w:tc>
          <w:tcPr>
            <w:tcW w:w="2002" w:type="pct"/>
          </w:tcPr>
          <w:p w:rsidR="00F556A4" w:rsidRPr="007A417D" w:rsidRDefault="00F556A4" w:rsidP="0049776B">
            <w:pPr>
              <w:pStyle w:val="a4"/>
              <w:rPr>
                <w:lang w:val="uk-UA"/>
              </w:rPr>
            </w:pPr>
            <w:r w:rsidRPr="007A417D">
              <w:rPr>
                <w:sz w:val="20"/>
                <w:szCs w:val="20"/>
                <w:lang w:val="uk-UA"/>
              </w:rPr>
              <w:t>6. Підготовка звітності за результатами регулювання</w:t>
            </w:r>
          </w:p>
        </w:tc>
        <w:tc>
          <w:tcPr>
            <w:tcW w:w="534" w:type="pct"/>
          </w:tcPr>
          <w:p w:rsidR="00F556A4" w:rsidRDefault="00F556A4" w:rsidP="0049776B">
            <w:r w:rsidRPr="007A417D">
              <w:rPr>
                <w:lang w:val="uk-UA"/>
              </w:rPr>
              <w:t>відсутні</w:t>
            </w:r>
          </w:p>
        </w:tc>
        <w:tc>
          <w:tcPr>
            <w:tcW w:w="725" w:type="pct"/>
          </w:tcPr>
          <w:p w:rsidR="00F556A4" w:rsidRDefault="00F556A4" w:rsidP="0049776B">
            <w:r w:rsidRPr="007A417D">
              <w:rPr>
                <w:lang w:val="uk-UA"/>
              </w:rPr>
              <w:t>відсутні</w:t>
            </w:r>
          </w:p>
        </w:tc>
        <w:tc>
          <w:tcPr>
            <w:tcW w:w="637" w:type="pct"/>
          </w:tcPr>
          <w:p w:rsidR="00F556A4" w:rsidRDefault="00F556A4" w:rsidP="0049776B">
            <w:r w:rsidRPr="007A417D">
              <w:rPr>
                <w:lang w:val="uk-UA"/>
              </w:rPr>
              <w:t>відсутні</w:t>
            </w:r>
          </w:p>
        </w:tc>
        <w:tc>
          <w:tcPr>
            <w:tcW w:w="586" w:type="pct"/>
          </w:tcPr>
          <w:p w:rsidR="00F556A4" w:rsidRDefault="00F556A4" w:rsidP="0049776B">
            <w:r w:rsidRPr="007A417D">
              <w:rPr>
                <w:lang w:val="uk-UA"/>
              </w:rPr>
              <w:t>відсутні</w:t>
            </w:r>
          </w:p>
        </w:tc>
        <w:tc>
          <w:tcPr>
            <w:tcW w:w="517" w:type="pct"/>
          </w:tcPr>
          <w:p w:rsidR="00F556A4" w:rsidRDefault="00F556A4" w:rsidP="0049776B">
            <w:r w:rsidRPr="007A417D">
              <w:rPr>
                <w:lang w:val="uk-UA"/>
              </w:rPr>
              <w:t>відсутні</w:t>
            </w:r>
          </w:p>
        </w:tc>
      </w:tr>
      <w:tr w:rsidR="00F556A4" w:rsidRPr="007A417D" w:rsidTr="0049776B">
        <w:tc>
          <w:tcPr>
            <w:tcW w:w="2002" w:type="pct"/>
          </w:tcPr>
          <w:p w:rsidR="00F556A4" w:rsidRPr="007A417D" w:rsidRDefault="00F556A4" w:rsidP="0049776B">
            <w:pPr>
              <w:pStyle w:val="a4"/>
              <w:rPr>
                <w:lang w:val="uk-UA"/>
              </w:rPr>
            </w:pPr>
            <w:r w:rsidRPr="007A417D">
              <w:rPr>
                <w:sz w:val="20"/>
                <w:szCs w:val="20"/>
                <w:lang w:val="uk-UA"/>
              </w:rPr>
              <w:t xml:space="preserve">7. </w:t>
            </w:r>
            <w:r w:rsidRPr="007A417D">
              <w:rPr>
                <w:sz w:val="20"/>
                <w:szCs w:val="20"/>
                <w:u w:val="single"/>
                <w:lang w:val="uk-UA"/>
              </w:rPr>
              <w:t>Інші адміністративні процедури (уточнити):</w:t>
            </w:r>
            <w:r w:rsidRPr="007A417D">
              <w:rPr>
                <w:sz w:val="20"/>
                <w:szCs w:val="20"/>
                <w:u w:val="single"/>
                <w:lang w:val="uk-UA"/>
              </w:rPr>
              <w:br/>
              <w:t>виклик платника, складання листа</w:t>
            </w:r>
          </w:p>
        </w:tc>
        <w:tc>
          <w:tcPr>
            <w:tcW w:w="534" w:type="pct"/>
          </w:tcPr>
          <w:p w:rsidR="00F556A4" w:rsidRDefault="00F556A4" w:rsidP="0049776B">
            <w:r w:rsidRPr="007A417D">
              <w:rPr>
                <w:lang w:val="uk-UA"/>
              </w:rPr>
              <w:t>відсутні</w:t>
            </w:r>
          </w:p>
        </w:tc>
        <w:tc>
          <w:tcPr>
            <w:tcW w:w="725" w:type="pct"/>
          </w:tcPr>
          <w:p w:rsidR="00F556A4" w:rsidRDefault="00F556A4" w:rsidP="0049776B">
            <w:r w:rsidRPr="007A417D">
              <w:rPr>
                <w:lang w:val="uk-UA"/>
              </w:rPr>
              <w:t>відсутні</w:t>
            </w:r>
          </w:p>
        </w:tc>
        <w:tc>
          <w:tcPr>
            <w:tcW w:w="637" w:type="pct"/>
          </w:tcPr>
          <w:p w:rsidR="00F556A4" w:rsidRDefault="00F556A4" w:rsidP="0049776B">
            <w:r w:rsidRPr="007A417D">
              <w:rPr>
                <w:lang w:val="uk-UA"/>
              </w:rPr>
              <w:t>відсутні</w:t>
            </w:r>
          </w:p>
        </w:tc>
        <w:tc>
          <w:tcPr>
            <w:tcW w:w="586" w:type="pct"/>
          </w:tcPr>
          <w:p w:rsidR="00F556A4" w:rsidRDefault="00F556A4" w:rsidP="0049776B">
            <w:r w:rsidRPr="007A417D">
              <w:rPr>
                <w:lang w:val="uk-UA"/>
              </w:rPr>
              <w:t>відсутні</w:t>
            </w:r>
          </w:p>
        </w:tc>
        <w:tc>
          <w:tcPr>
            <w:tcW w:w="517" w:type="pct"/>
          </w:tcPr>
          <w:p w:rsidR="00F556A4" w:rsidRDefault="00F556A4" w:rsidP="0049776B">
            <w:r w:rsidRPr="007A417D">
              <w:rPr>
                <w:lang w:val="uk-UA"/>
              </w:rPr>
              <w:t>відсутні</w:t>
            </w:r>
          </w:p>
        </w:tc>
      </w:tr>
      <w:tr w:rsidR="00F556A4" w:rsidRPr="007A417D" w:rsidTr="0049776B">
        <w:tc>
          <w:tcPr>
            <w:tcW w:w="2002" w:type="pct"/>
          </w:tcPr>
          <w:p w:rsidR="00F556A4" w:rsidRPr="007A417D" w:rsidRDefault="00F556A4" w:rsidP="0049776B">
            <w:pPr>
              <w:pStyle w:val="a4"/>
              <w:rPr>
                <w:lang w:val="uk-UA"/>
              </w:rPr>
            </w:pPr>
            <w:r w:rsidRPr="007A417D">
              <w:rPr>
                <w:sz w:val="20"/>
                <w:szCs w:val="20"/>
                <w:lang w:val="uk-UA"/>
              </w:rPr>
              <w:t>Разом за рік</w:t>
            </w:r>
          </w:p>
        </w:tc>
        <w:tc>
          <w:tcPr>
            <w:tcW w:w="534" w:type="pct"/>
          </w:tcPr>
          <w:p w:rsidR="00F556A4" w:rsidRPr="007A417D" w:rsidRDefault="00F556A4" w:rsidP="0049776B">
            <w:pPr>
              <w:pStyle w:val="a4"/>
              <w:jc w:val="center"/>
              <w:rPr>
                <w:lang w:val="uk-UA"/>
              </w:rPr>
            </w:pPr>
            <w:r w:rsidRPr="007A417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725" w:type="pct"/>
          </w:tcPr>
          <w:p w:rsidR="00F556A4" w:rsidRPr="007A417D" w:rsidRDefault="00F556A4" w:rsidP="0049776B">
            <w:pPr>
              <w:pStyle w:val="a4"/>
              <w:jc w:val="center"/>
              <w:rPr>
                <w:lang w:val="uk-UA"/>
              </w:rPr>
            </w:pPr>
            <w:r w:rsidRPr="007A417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637" w:type="pct"/>
          </w:tcPr>
          <w:p w:rsidR="00F556A4" w:rsidRPr="007A417D" w:rsidRDefault="00F556A4" w:rsidP="0049776B">
            <w:pPr>
              <w:pStyle w:val="a4"/>
              <w:jc w:val="center"/>
              <w:rPr>
                <w:lang w:val="uk-UA"/>
              </w:rPr>
            </w:pPr>
            <w:r w:rsidRPr="007A417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586" w:type="pct"/>
          </w:tcPr>
          <w:p w:rsidR="00F556A4" w:rsidRPr="007A417D" w:rsidRDefault="00F556A4" w:rsidP="0049776B">
            <w:pPr>
              <w:pStyle w:val="a4"/>
              <w:jc w:val="center"/>
              <w:rPr>
                <w:lang w:val="uk-UA"/>
              </w:rPr>
            </w:pPr>
            <w:r w:rsidRPr="007A417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517" w:type="pct"/>
          </w:tcPr>
          <w:p w:rsidR="00F556A4" w:rsidRDefault="00F556A4" w:rsidP="0049776B">
            <w:r w:rsidRPr="007A417D">
              <w:rPr>
                <w:lang w:val="uk-UA"/>
              </w:rPr>
              <w:t>відсутні</w:t>
            </w:r>
          </w:p>
        </w:tc>
      </w:tr>
      <w:tr w:rsidR="00F556A4" w:rsidRPr="007A417D" w:rsidTr="0049776B">
        <w:tc>
          <w:tcPr>
            <w:tcW w:w="2002" w:type="pct"/>
          </w:tcPr>
          <w:p w:rsidR="00F556A4" w:rsidRPr="007A417D" w:rsidRDefault="00F556A4" w:rsidP="0049776B">
            <w:pPr>
              <w:pStyle w:val="a4"/>
              <w:rPr>
                <w:lang w:val="uk-UA"/>
              </w:rPr>
            </w:pPr>
            <w:r w:rsidRPr="007A417D">
              <w:rPr>
                <w:sz w:val="20"/>
                <w:szCs w:val="20"/>
                <w:lang w:val="uk-UA"/>
              </w:rPr>
              <w:t>Сумарно за п'ять років</w:t>
            </w:r>
          </w:p>
        </w:tc>
        <w:tc>
          <w:tcPr>
            <w:tcW w:w="534" w:type="pct"/>
          </w:tcPr>
          <w:p w:rsidR="00F556A4" w:rsidRPr="007A417D" w:rsidRDefault="00F556A4" w:rsidP="0049776B">
            <w:pPr>
              <w:pStyle w:val="a4"/>
              <w:jc w:val="center"/>
              <w:rPr>
                <w:lang w:val="uk-UA"/>
              </w:rPr>
            </w:pPr>
            <w:r w:rsidRPr="007A417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725" w:type="pct"/>
          </w:tcPr>
          <w:p w:rsidR="00F556A4" w:rsidRPr="007A417D" w:rsidRDefault="00F556A4" w:rsidP="0049776B">
            <w:pPr>
              <w:pStyle w:val="a4"/>
              <w:jc w:val="center"/>
              <w:rPr>
                <w:lang w:val="uk-UA"/>
              </w:rPr>
            </w:pPr>
            <w:r w:rsidRPr="007A417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637" w:type="pct"/>
          </w:tcPr>
          <w:p w:rsidR="00F556A4" w:rsidRPr="007A417D" w:rsidRDefault="00F556A4" w:rsidP="0049776B">
            <w:pPr>
              <w:pStyle w:val="a4"/>
              <w:jc w:val="center"/>
              <w:rPr>
                <w:lang w:val="uk-UA"/>
              </w:rPr>
            </w:pPr>
            <w:r w:rsidRPr="007A417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586" w:type="pct"/>
          </w:tcPr>
          <w:p w:rsidR="00F556A4" w:rsidRPr="007A417D" w:rsidRDefault="00F556A4" w:rsidP="0049776B">
            <w:pPr>
              <w:pStyle w:val="a4"/>
              <w:jc w:val="center"/>
              <w:rPr>
                <w:lang w:val="uk-UA"/>
              </w:rPr>
            </w:pPr>
            <w:r w:rsidRPr="007A417D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517" w:type="pct"/>
          </w:tcPr>
          <w:p w:rsidR="00F556A4" w:rsidRDefault="00F556A4" w:rsidP="0049776B">
            <w:r w:rsidRPr="007A417D">
              <w:rPr>
                <w:lang w:val="uk-UA"/>
              </w:rPr>
              <w:t>відсутні</w:t>
            </w:r>
          </w:p>
        </w:tc>
      </w:tr>
    </w:tbl>
    <w:p w:rsidR="00F556A4" w:rsidRPr="00487337" w:rsidRDefault="00F556A4" w:rsidP="00F556A4">
      <w:pPr>
        <w:rPr>
          <w:lang w:val="uk-UA"/>
        </w:rPr>
      </w:pPr>
    </w:p>
    <w:p w:rsidR="00F556A4" w:rsidRDefault="00F556A4" w:rsidP="00F556A4">
      <w:pPr>
        <w:pStyle w:val="a4"/>
        <w:spacing w:before="120" w:beforeAutospacing="0" w:after="120" w:afterAutospacing="0"/>
        <w:rPr>
          <w:lang w:val="uk-UA"/>
        </w:rPr>
      </w:pPr>
    </w:p>
    <w:p w:rsidR="00F556A4" w:rsidRDefault="00F556A4" w:rsidP="00F556A4">
      <w:pPr>
        <w:pStyle w:val="a4"/>
        <w:spacing w:before="120" w:beforeAutospacing="0" w:after="120" w:afterAutospacing="0"/>
        <w:rPr>
          <w:lang w:val="uk-UA"/>
        </w:rPr>
      </w:pPr>
    </w:p>
    <w:p w:rsidR="00F556A4" w:rsidRDefault="00F556A4" w:rsidP="00F556A4">
      <w:pPr>
        <w:pStyle w:val="a4"/>
        <w:spacing w:before="120" w:beforeAutospacing="0" w:after="120" w:afterAutospacing="0"/>
        <w:rPr>
          <w:lang w:val="uk-UA"/>
        </w:rPr>
      </w:pPr>
    </w:p>
    <w:p w:rsidR="00F556A4" w:rsidRDefault="00F556A4" w:rsidP="00F556A4">
      <w:pPr>
        <w:pStyle w:val="a4"/>
        <w:spacing w:before="120" w:beforeAutospacing="0" w:after="120" w:afterAutospacing="0"/>
        <w:rPr>
          <w:lang w:val="uk-UA"/>
        </w:rPr>
      </w:pPr>
    </w:p>
    <w:p w:rsidR="00F556A4" w:rsidRDefault="00F556A4" w:rsidP="00F556A4">
      <w:pPr>
        <w:pStyle w:val="a4"/>
        <w:spacing w:before="120" w:beforeAutospacing="0" w:after="120" w:afterAutospacing="0"/>
        <w:rPr>
          <w:lang w:val="uk-UA"/>
        </w:rPr>
      </w:pPr>
    </w:p>
    <w:p w:rsidR="00F556A4" w:rsidRDefault="00F556A4" w:rsidP="00F556A4">
      <w:pPr>
        <w:pStyle w:val="a4"/>
        <w:spacing w:before="120" w:beforeAutospacing="0" w:after="120" w:afterAutospacing="0"/>
        <w:rPr>
          <w:lang w:val="uk-UA"/>
        </w:rPr>
      </w:pPr>
    </w:p>
    <w:p w:rsidR="00F556A4" w:rsidRDefault="00F556A4" w:rsidP="00F556A4">
      <w:pPr>
        <w:pStyle w:val="a4"/>
        <w:spacing w:before="120" w:beforeAutospacing="0" w:after="120" w:afterAutospacing="0"/>
        <w:rPr>
          <w:lang w:val="uk-UA"/>
        </w:rPr>
      </w:pPr>
    </w:p>
    <w:p w:rsidR="00F556A4" w:rsidRPr="00487337" w:rsidRDefault="00F556A4" w:rsidP="00F556A4">
      <w:pPr>
        <w:rPr>
          <w:lang w:val="uk-UA"/>
        </w:rPr>
      </w:pP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276"/>
      </w:tblGrid>
      <w:tr w:rsidR="00F556A4" w:rsidRPr="007A417D" w:rsidTr="0049776B">
        <w:trPr>
          <w:tblCellSpacing w:w="22" w:type="dxa"/>
        </w:trPr>
        <w:tc>
          <w:tcPr>
            <w:tcW w:w="5000" w:type="pct"/>
          </w:tcPr>
          <w:p w:rsidR="00F556A4" w:rsidRPr="007A417D" w:rsidRDefault="00F556A4" w:rsidP="0049776B">
            <w:pPr>
              <w:pStyle w:val="a4"/>
              <w:rPr>
                <w:i/>
                <w:lang w:val="uk-UA"/>
              </w:rPr>
            </w:pPr>
            <w:r w:rsidRPr="007A417D">
              <w:rPr>
                <w:i/>
                <w:lang w:val="uk-UA"/>
              </w:rPr>
              <w:t>Додаток 4</w:t>
            </w:r>
            <w:r w:rsidRPr="007A417D">
              <w:rPr>
                <w:i/>
                <w:lang w:val="uk-UA"/>
              </w:rPr>
              <w:br/>
              <w:t>до Методики проведення аналізу впливу регуляторного акта</w:t>
            </w:r>
          </w:p>
        </w:tc>
      </w:tr>
    </w:tbl>
    <w:p w:rsidR="00F556A4" w:rsidRDefault="00F556A4" w:rsidP="00F556A4">
      <w:pPr>
        <w:pStyle w:val="a4"/>
        <w:jc w:val="center"/>
        <w:rPr>
          <w:lang w:val="uk-UA"/>
        </w:rPr>
      </w:pPr>
      <w:r w:rsidRPr="00487337">
        <w:rPr>
          <w:lang w:val="uk-UA"/>
        </w:rPr>
        <w:br w:type="textWrapping" w:clear="all"/>
      </w:r>
    </w:p>
    <w:p w:rsidR="00F556A4" w:rsidRPr="00487337" w:rsidRDefault="00F556A4" w:rsidP="00F556A4">
      <w:pPr>
        <w:pStyle w:val="a4"/>
        <w:jc w:val="center"/>
        <w:rPr>
          <w:lang w:val="uk-UA"/>
        </w:rPr>
      </w:pPr>
      <w:r w:rsidRPr="00487337">
        <w:rPr>
          <w:lang w:val="uk-UA"/>
        </w:rPr>
        <w:t>ТЕСТ</w:t>
      </w:r>
      <w:r w:rsidRPr="00487337">
        <w:rPr>
          <w:lang w:val="uk-UA"/>
        </w:rPr>
        <w:br/>
        <w:t>малого підприємництва (М-Тест)</w:t>
      </w:r>
    </w:p>
    <w:p w:rsidR="00F556A4" w:rsidRPr="00487337" w:rsidRDefault="00F556A4" w:rsidP="00F556A4">
      <w:pPr>
        <w:pStyle w:val="a4"/>
        <w:jc w:val="both"/>
        <w:rPr>
          <w:lang w:val="uk-UA"/>
        </w:rPr>
      </w:pPr>
      <w:r w:rsidRPr="00487337">
        <w:rPr>
          <w:lang w:val="uk-UA"/>
        </w:rPr>
        <w:t xml:space="preserve">1. Консультації з представниками </w:t>
      </w:r>
      <w:proofErr w:type="spellStart"/>
      <w:r w:rsidRPr="00487337">
        <w:rPr>
          <w:lang w:val="uk-UA"/>
        </w:rPr>
        <w:t>мікро-</w:t>
      </w:r>
      <w:proofErr w:type="spellEnd"/>
      <w:r w:rsidRPr="00487337">
        <w:rPr>
          <w:lang w:val="uk-UA"/>
        </w:rPr>
        <w:t xml:space="preserve"> та малого підприємництва щодо оцінки впливу регулювання</w:t>
      </w:r>
    </w:p>
    <w:p w:rsidR="00F556A4" w:rsidRPr="00487337" w:rsidRDefault="00F556A4" w:rsidP="00F556A4">
      <w:pPr>
        <w:pStyle w:val="a4"/>
        <w:jc w:val="both"/>
        <w:rPr>
          <w:lang w:val="uk-UA"/>
        </w:rPr>
      </w:pPr>
      <w:r w:rsidRPr="00487337">
        <w:rPr>
          <w:lang w:val="uk-UA"/>
        </w:rPr>
        <w:t>Консультації щодо визначення впливу запропонованого регулювання на суб'єктів малого підприємництва та визначення детального переліку процедур, виконання яких необхідно для здійснення регулювання, проведено розробником у період з "</w:t>
      </w:r>
      <w:r w:rsidR="00F40220" w:rsidRPr="00F40220">
        <w:t>16</w:t>
      </w:r>
      <w:r w:rsidRPr="00487337">
        <w:rPr>
          <w:lang w:val="uk-UA"/>
        </w:rPr>
        <w:t xml:space="preserve">" </w:t>
      </w:r>
      <w:r>
        <w:rPr>
          <w:lang w:val="uk-UA"/>
        </w:rPr>
        <w:t>травня</w:t>
      </w:r>
      <w:r w:rsidRPr="00487337">
        <w:rPr>
          <w:lang w:val="uk-UA"/>
        </w:rPr>
        <w:t xml:space="preserve"> 201</w:t>
      </w:r>
      <w:r>
        <w:rPr>
          <w:lang w:val="uk-UA"/>
        </w:rPr>
        <w:t>7</w:t>
      </w:r>
      <w:r w:rsidRPr="00487337">
        <w:rPr>
          <w:lang w:val="uk-UA"/>
        </w:rPr>
        <w:t xml:space="preserve"> р. по "</w:t>
      </w:r>
      <w:r w:rsidR="00F40220" w:rsidRPr="007833D8">
        <w:t>19</w:t>
      </w:r>
      <w:r w:rsidRPr="00487337">
        <w:rPr>
          <w:lang w:val="uk-UA"/>
        </w:rPr>
        <w:t xml:space="preserve">" </w:t>
      </w:r>
      <w:r>
        <w:rPr>
          <w:lang w:val="uk-UA"/>
        </w:rPr>
        <w:t xml:space="preserve">травня </w:t>
      </w:r>
      <w:r w:rsidRPr="00487337">
        <w:rPr>
          <w:lang w:val="uk-UA"/>
        </w:rPr>
        <w:t xml:space="preserve"> 201</w:t>
      </w:r>
      <w:r>
        <w:rPr>
          <w:lang w:val="uk-UA"/>
        </w:rPr>
        <w:t>7</w:t>
      </w:r>
      <w:r w:rsidRPr="00487337">
        <w:rPr>
          <w:lang w:val="uk-UA"/>
        </w:rPr>
        <w:t xml:space="preserve"> р.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8"/>
        <w:gridCol w:w="3828"/>
        <w:gridCol w:w="1818"/>
        <w:gridCol w:w="2297"/>
      </w:tblGrid>
      <w:tr w:rsidR="00F556A4" w:rsidRPr="003F61D8" w:rsidTr="0049776B">
        <w:tc>
          <w:tcPr>
            <w:tcW w:w="850" w:type="pct"/>
          </w:tcPr>
          <w:p w:rsidR="00F556A4" w:rsidRPr="003F61D8" w:rsidRDefault="00F556A4" w:rsidP="0049776B">
            <w:pPr>
              <w:pStyle w:val="a4"/>
              <w:jc w:val="center"/>
              <w:rPr>
                <w:b/>
                <w:i/>
                <w:lang w:val="uk-UA"/>
              </w:rPr>
            </w:pPr>
            <w:r w:rsidRPr="003F61D8">
              <w:rPr>
                <w:b/>
                <w:i/>
                <w:lang w:val="uk-UA"/>
              </w:rPr>
              <w:t>Порядковий номер</w:t>
            </w:r>
          </w:p>
        </w:tc>
        <w:tc>
          <w:tcPr>
            <w:tcW w:w="2000" w:type="pct"/>
          </w:tcPr>
          <w:p w:rsidR="00F556A4" w:rsidRPr="003F61D8" w:rsidRDefault="00F556A4" w:rsidP="0049776B">
            <w:pPr>
              <w:pStyle w:val="a4"/>
              <w:jc w:val="center"/>
              <w:rPr>
                <w:b/>
                <w:i/>
                <w:lang w:val="uk-UA"/>
              </w:rPr>
            </w:pPr>
            <w:r w:rsidRPr="003F61D8">
              <w:rPr>
                <w:b/>
                <w:i/>
                <w:lang w:val="uk-UA"/>
              </w:rPr>
              <w:t xml:space="preserve">Вид консультації (публічні консультації прямі (круглі столи, наради, робочі зустрічі тощо), </w:t>
            </w:r>
            <w:proofErr w:type="spellStart"/>
            <w:r w:rsidRPr="003F61D8">
              <w:rPr>
                <w:b/>
                <w:i/>
                <w:lang w:val="uk-UA"/>
              </w:rPr>
              <w:t>інтернет-консультації</w:t>
            </w:r>
            <w:proofErr w:type="spellEnd"/>
            <w:r w:rsidRPr="003F61D8">
              <w:rPr>
                <w:b/>
                <w:i/>
                <w:lang w:val="uk-UA"/>
              </w:rPr>
              <w:t xml:space="preserve"> прямі (</w:t>
            </w:r>
            <w:proofErr w:type="spellStart"/>
            <w:r w:rsidRPr="003F61D8">
              <w:rPr>
                <w:b/>
                <w:i/>
                <w:lang w:val="uk-UA"/>
              </w:rPr>
              <w:t>інтернет-форуми</w:t>
            </w:r>
            <w:proofErr w:type="spellEnd"/>
            <w:r w:rsidRPr="003F61D8">
              <w:rPr>
                <w:b/>
                <w:i/>
                <w:lang w:val="uk-UA"/>
              </w:rPr>
              <w:t>, соціальні мережі тощо), запити (до підприємців, експертів, науковців тощо)</w:t>
            </w:r>
          </w:p>
        </w:tc>
        <w:tc>
          <w:tcPr>
            <w:tcW w:w="950" w:type="pct"/>
          </w:tcPr>
          <w:p w:rsidR="00F556A4" w:rsidRPr="003F61D8" w:rsidRDefault="00F556A4" w:rsidP="0049776B">
            <w:pPr>
              <w:pStyle w:val="a4"/>
              <w:jc w:val="center"/>
              <w:rPr>
                <w:b/>
                <w:i/>
                <w:lang w:val="uk-UA"/>
              </w:rPr>
            </w:pPr>
            <w:r w:rsidRPr="003F61D8">
              <w:rPr>
                <w:b/>
                <w:i/>
                <w:lang w:val="uk-UA"/>
              </w:rPr>
              <w:t>Кількість учасників консультацій, осіб</w:t>
            </w:r>
          </w:p>
        </w:tc>
        <w:tc>
          <w:tcPr>
            <w:tcW w:w="1200" w:type="pct"/>
          </w:tcPr>
          <w:p w:rsidR="00F556A4" w:rsidRPr="003F61D8" w:rsidRDefault="00F556A4" w:rsidP="0049776B">
            <w:pPr>
              <w:pStyle w:val="a4"/>
              <w:jc w:val="center"/>
              <w:rPr>
                <w:b/>
                <w:i/>
                <w:lang w:val="uk-UA"/>
              </w:rPr>
            </w:pPr>
            <w:r w:rsidRPr="003F61D8">
              <w:rPr>
                <w:b/>
                <w:i/>
                <w:lang w:val="uk-UA"/>
              </w:rPr>
              <w:t>Основні результати консультацій (опис)</w:t>
            </w:r>
          </w:p>
        </w:tc>
      </w:tr>
      <w:tr w:rsidR="00F556A4" w:rsidRPr="003F61D8" w:rsidTr="0049776B">
        <w:tc>
          <w:tcPr>
            <w:tcW w:w="850" w:type="pct"/>
          </w:tcPr>
          <w:p w:rsidR="00F556A4" w:rsidRPr="003F61D8" w:rsidRDefault="00F556A4" w:rsidP="0049776B">
            <w:pPr>
              <w:pStyle w:val="a4"/>
              <w:jc w:val="center"/>
              <w:rPr>
                <w:lang w:val="uk-UA"/>
              </w:rPr>
            </w:pPr>
            <w:r w:rsidRPr="003F61D8">
              <w:rPr>
                <w:lang w:val="uk-UA"/>
              </w:rPr>
              <w:t>1</w:t>
            </w:r>
          </w:p>
        </w:tc>
        <w:tc>
          <w:tcPr>
            <w:tcW w:w="2000" w:type="pct"/>
          </w:tcPr>
          <w:p w:rsidR="00F556A4" w:rsidRPr="003F61D8" w:rsidRDefault="00F556A4" w:rsidP="0049776B">
            <w:pPr>
              <w:pStyle w:val="a4"/>
              <w:jc w:val="center"/>
              <w:rPr>
                <w:lang w:val="uk-UA"/>
              </w:rPr>
            </w:pPr>
            <w:proofErr w:type="spellStart"/>
            <w:r w:rsidRPr="003F61D8">
              <w:rPr>
                <w:lang w:val="uk-UA"/>
              </w:rPr>
              <w:t>інтернет-консультації</w:t>
            </w:r>
            <w:proofErr w:type="spellEnd"/>
          </w:p>
        </w:tc>
        <w:tc>
          <w:tcPr>
            <w:tcW w:w="950" w:type="pct"/>
          </w:tcPr>
          <w:p w:rsidR="00F556A4" w:rsidRPr="003F61D8" w:rsidRDefault="00F556A4" w:rsidP="0049776B">
            <w:pPr>
              <w:pStyle w:val="a4"/>
              <w:jc w:val="center"/>
              <w:rPr>
                <w:lang w:val="uk-UA"/>
              </w:rPr>
            </w:pPr>
            <w:r w:rsidRPr="003F61D8">
              <w:rPr>
                <w:lang w:val="uk-UA"/>
              </w:rPr>
              <w:t>0</w:t>
            </w:r>
          </w:p>
        </w:tc>
        <w:tc>
          <w:tcPr>
            <w:tcW w:w="1200" w:type="pct"/>
          </w:tcPr>
          <w:p w:rsidR="00F556A4" w:rsidRPr="003F61D8" w:rsidRDefault="00F556A4" w:rsidP="0049776B">
            <w:pPr>
              <w:pStyle w:val="a4"/>
              <w:jc w:val="center"/>
              <w:rPr>
                <w:lang w:val="uk-UA"/>
              </w:rPr>
            </w:pPr>
            <w:r w:rsidRPr="003F61D8">
              <w:rPr>
                <w:lang w:val="uk-UA"/>
              </w:rPr>
              <w:t>Отримання інформації та пропозицій</w:t>
            </w:r>
          </w:p>
        </w:tc>
      </w:tr>
      <w:tr w:rsidR="00F556A4" w:rsidRPr="003F61D8" w:rsidTr="0049776B">
        <w:tc>
          <w:tcPr>
            <w:tcW w:w="850" w:type="pct"/>
          </w:tcPr>
          <w:p w:rsidR="00F556A4" w:rsidRPr="003F61D8" w:rsidRDefault="00F556A4" w:rsidP="0049776B">
            <w:pPr>
              <w:pStyle w:val="a4"/>
              <w:jc w:val="center"/>
              <w:rPr>
                <w:lang w:val="uk-UA"/>
              </w:rPr>
            </w:pPr>
            <w:r w:rsidRPr="003F61D8">
              <w:rPr>
                <w:lang w:val="uk-UA"/>
              </w:rPr>
              <w:t>2</w:t>
            </w:r>
          </w:p>
        </w:tc>
        <w:tc>
          <w:tcPr>
            <w:tcW w:w="2000" w:type="pct"/>
          </w:tcPr>
          <w:p w:rsidR="00F556A4" w:rsidRPr="003F61D8" w:rsidRDefault="00F556A4" w:rsidP="0049776B">
            <w:pPr>
              <w:pStyle w:val="a4"/>
              <w:jc w:val="center"/>
              <w:rPr>
                <w:lang w:val="uk-UA"/>
              </w:rPr>
            </w:pPr>
            <w:r w:rsidRPr="003F61D8">
              <w:rPr>
                <w:lang w:val="uk-UA"/>
              </w:rPr>
              <w:t>круглі столи</w:t>
            </w:r>
          </w:p>
        </w:tc>
        <w:tc>
          <w:tcPr>
            <w:tcW w:w="950" w:type="pct"/>
          </w:tcPr>
          <w:p w:rsidR="00F556A4" w:rsidRPr="003F61D8" w:rsidRDefault="00F556A4" w:rsidP="0049776B">
            <w:pPr>
              <w:pStyle w:val="a4"/>
              <w:jc w:val="center"/>
              <w:rPr>
                <w:lang w:val="uk-UA"/>
              </w:rPr>
            </w:pPr>
            <w:r w:rsidRPr="003F61D8">
              <w:rPr>
                <w:lang w:val="uk-UA"/>
              </w:rPr>
              <w:t>1</w:t>
            </w:r>
          </w:p>
        </w:tc>
        <w:tc>
          <w:tcPr>
            <w:tcW w:w="1200" w:type="pct"/>
          </w:tcPr>
          <w:p w:rsidR="00F556A4" w:rsidRPr="003F61D8" w:rsidRDefault="00F556A4" w:rsidP="0049776B">
            <w:pPr>
              <w:pStyle w:val="a4"/>
              <w:jc w:val="center"/>
              <w:rPr>
                <w:lang w:val="uk-UA"/>
              </w:rPr>
            </w:pPr>
            <w:r w:rsidRPr="003F61D8">
              <w:rPr>
                <w:lang w:val="uk-UA"/>
              </w:rPr>
              <w:t>Отримання інформації</w:t>
            </w:r>
          </w:p>
        </w:tc>
      </w:tr>
    </w:tbl>
    <w:p w:rsidR="00F556A4" w:rsidRPr="00487337" w:rsidRDefault="00F556A4" w:rsidP="00F556A4">
      <w:pPr>
        <w:pStyle w:val="a4"/>
        <w:spacing w:before="120" w:beforeAutospacing="0" w:after="120" w:afterAutospacing="0"/>
        <w:jc w:val="both"/>
        <w:rPr>
          <w:lang w:val="uk-UA"/>
        </w:rPr>
      </w:pPr>
      <w:r w:rsidRPr="00487337">
        <w:rPr>
          <w:lang w:val="uk-UA"/>
        </w:rPr>
        <w:t>2. Вимірювання впливу регулювання на суб'єктів малого підприємництва (</w:t>
      </w:r>
      <w:proofErr w:type="spellStart"/>
      <w:r w:rsidRPr="00487337">
        <w:rPr>
          <w:lang w:val="uk-UA"/>
        </w:rPr>
        <w:t>мікро-</w:t>
      </w:r>
      <w:proofErr w:type="spellEnd"/>
      <w:r w:rsidRPr="00487337">
        <w:rPr>
          <w:lang w:val="uk-UA"/>
        </w:rPr>
        <w:t xml:space="preserve"> та малі):</w:t>
      </w:r>
    </w:p>
    <w:p w:rsidR="00F556A4" w:rsidRPr="006352B4" w:rsidRDefault="00F556A4" w:rsidP="00F556A4">
      <w:pPr>
        <w:pStyle w:val="a4"/>
        <w:spacing w:before="120" w:beforeAutospacing="0" w:after="120" w:afterAutospacing="0"/>
        <w:jc w:val="both"/>
        <w:rPr>
          <w:lang w:val="uk-UA"/>
        </w:rPr>
      </w:pPr>
      <w:r w:rsidRPr="006352B4">
        <w:rPr>
          <w:lang w:val="uk-UA"/>
        </w:rPr>
        <w:t xml:space="preserve">кількість суб'єктів малого підприємництва, на яких поширюється регулювання: 46 (одиниць), у тому числі малого підприємництва 3 (одиниць) та </w:t>
      </w:r>
      <w:proofErr w:type="spellStart"/>
      <w:r w:rsidRPr="006352B4">
        <w:rPr>
          <w:lang w:val="uk-UA"/>
        </w:rPr>
        <w:t>мікропідприємництва</w:t>
      </w:r>
      <w:proofErr w:type="spellEnd"/>
      <w:r w:rsidRPr="006352B4">
        <w:rPr>
          <w:lang w:val="uk-UA"/>
        </w:rPr>
        <w:t xml:space="preserve"> 43 (одиниць);</w:t>
      </w:r>
    </w:p>
    <w:p w:rsidR="00F556A4" w:rsidRPr="00487337" w:rsidRDefault="00F556A4" w:rsidP="00F556A4">
      <w:pPr>
        <w:pStyle w:val="a4"/>
        <w:spacing w:before="120" w:beforeAutospacing="0" w:after="120" w:afterAutospacing="0"/>
        <w:jc w:val="both"/>
        <w:rPr>
          <w:lang w:val="uk-UA"/>
        </w:rPr>
      </w:pPr>
      <w:r w:rsidRPr="006352B4">
        <w:rPr>
          <w:lang w:val="uk-UA"/>
        </w:rPr>
        <w:t>питома вага суб'єктів малого підприємництва у загальній кількості суб'єктів господарювання, на яких проблема справляє вплив 93,5 (відсотків) (відповідно до таблиці "Оцінка впливу на сферу інтересів суб'єктів господарювання" додатка 1 до Методики</w:t>
      </w:r>
      <w:r w:rsidRPr="00487337">
        <w:rPr>
          <w:lang w:val="uk-UA"/>
        </w:rPr>
        <w:t xml:space="preserve"> проведення аналізу впливу регуляторного акта).</w:t>
      </w:r>
    </w:p>
    <w:p w:rsidR="00F556A4" w:rsidRPr="00487337" w:rsidRDefault="00F556A4" w:rsidP="00F556A4">
      <w:pPr>
        <w:pStyle w:val="a4"/>
        <w:spacing w:before="120" w:beforeAutospacing="0" w:after="120" w:afterAutospacing="0"/>
        <w:jc w:val="both"/>
        <w:rPr>
          <w:lang w:val="uk-UA"/>
        </w:rPr>
      </w:pPr>
      <w:r w:rsidRPr="00487337">
        <w:rPr>
          <w:lang w:val="uk-UA"/>
        </w:rPr>
        <w:t>3. Розрахунок витрат суб'єктів малого підприємництва на виконання вимог регулювання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0"/>
        <w:gridCol w:w="2426"/>
        <w:gridCol w:w="2636"/>
        <w:gridCol w:w="121"/>
        <w:gridCol w:w="1139"/>
        <w:gridCol w:w="1889"/>
      </w:tblGrid>
      <w:tr w:rsidR="00F556A4" w:rsidRPr="003F61D8" w:rsidTr="0049776B">
        <w:tc>
          <w:tcPr>
            <w:tcW w:w="704" w:type="pct"/>
          </w:tcPr>
          <w:p w:rsidR="00F556A4" w:rsidRPr="003F61D8" w:rsidRDefault="00F556A4" w:rsidP="0049776B">
            <w:pPr>
              <w:pStyle w:val="a4"/>
              <w:jc w:val="center"/>
              <w:rPr>
                <w:b/>
                <w:i/>
                <w:lang w:val="uk-UA"/>
              </w:rPr>
            </w:pPr>
            <w:r w:rsidRPr="003F61D8">
              <w:rPr>
                <w:b/>
                <w:i/>
                <w:lang w:val="uk-UA"/>
              </w:rPr>
              <w:t>Порядковий номер</w:t>
            </w:r>
          </w:p>
        </w:tc>
        <w:tc>
          <w:tcPr>
            <w:tcW w:w="1256" w:type="pct"/>
          </w:tcPr>
          <w:p w:rsidR="00F556A4" w:rsidRPr="003F61D8" w:rsidRDefault="00F556A4" w:rsidP="0049776B">
            <w:pPr>
              <w:pStyle w:val="a4"/>
              <w:jc w:val="center"/>
              <w:rPr>
                <w:b/>
                <w:i/>
                <w:lang w:val="uk-UA"/>
              </w:rPr>
            </w:pPr>
            <w:r w:rsidRPr="003F61D8">
              <w:rPr>
                <w:b/>
                <w:i/>
                <w:lang w:val="uk-UA"/>
              </w:rPr>
              <w:t>Найменування оцінки</w:t>
            </w:r>
          </w:p>
        </w:tc>
        <w:tc>
          <w:tcPr>
            <w:tcW w:w="1364" w:type="pct"/>
          </w:tcPr>
          <w:p w:rsidR="00F556A4" w:rsidRPr="003F61D8" w:rsidRDefault="00F556A4" w:rsidP="0049776B">
            <w:pPr>
              <w:pStyle w:val="a4"/>
              <w:jc w:val="center"/>
              <w:rPr>
                <w:b/>
                <w:i/>
                <w:lang w:val="uk-UA"/>
              </w:rPr>
            </w:pPr>
            <w:r w:rsidRPr="003F61D8">
              <w:rPr>
                <w:b/>
                <w:i/>
                <w:lang w:val="uk-UA"/>
              </w:rPr>
              <w:t>У перший рік (стартовий рік впровадження регулювання)</w:t>
            </w:r>
          </w:p>
        </w:tc>
        <w:tc>
          <w:tcPr>
            <w:tcW w:w="652" w:type="pct"/>
            <w:gridSpan w:val="2"/>
          </w:tcPr>
          <w:p w:rsidR="00F556A4" w:rsidRPr="003F61D8" w:rsidRDefault="00F556A4" w:rsidP="0049776B">
            <w:pPr>
              <w:pStyle w:val="a4"/>
              <w:jc w:val="center"/>
              <w:rPr>
                <w:b/>
                <w:i/>
                <w:lang w:val="uk-UA"/>
              </w:rPr>
            </w:pPr>
            <w:r w:rsidRPr="003F61D8">
              <w:rPr>
                <w:b/>
                <w:i/>
                <w:lang w:val="uk-UA"/>
              </w:rPr>
              <w:t>Періодичні (за наступний рік)</w:t>
            </w:r>
          </w:p>
        </w:tc>
        <w:tc>
          <w:tcPr>
            <w:tcW w:w="886" w:type="pct"/>
          </w:tcPr>
          <w:p w:rsidR="00F556A4" w:rsidRPr="003F61D8" w:rsidRDefault="00F556A4" w:rsidP="0049776B">
            <w:pPr>
              <w:pStyle w:val="a4"/>
              <w:jc w:val="center"/>
              <w:rPr>
                <w:b/>
                <w:i/>
                <w:lang w:val="uk-UA"/>
              </w:rPr>
            </w:pPr>
            <w:r w:rsidRPr="003F61D8">
              <w:rPr>
                <w:b/>
                <w:i/>
                <w:lang w:val="uk-UA"/>
              </w:rPr>
              <w:t>Витрати за п'ять років</w:t>
            </w:r>
          </w:p>
        </w:tc>
      </w:tr>
      <w:tr w:rsidR="00F556A4" w:rsidRPr="003F61D8" w:rsidTr="0049776B">
        <w:tc>
          <w:tcPr>
            <w:tcW w:w="4954" w:type="pct"/>
            <w:gridSpan w:val="6"/>
          </w:tcPr>
          <w:p w:rsidR="00F556A4" w:rsidRPr="003F61D8" w:rsidRDefault="00F556A4" w:rsidP="0049776B">
            <w:pPr>
              <w:pStyle w:val="a4"/>
              <w:jc w:val="center"/>
              <w:rPr>
                <w:lang w:val="uk-UA"/>
              </w:rPr>
            </w:pPr>
            <w:r w:rsidRPr="003F61D8">
              <w:rPr>
                <w:lang w:val="uk-UA"/>
              </w:rPr>
              <w:t>Оцінка "прямих" витрат суб'єктів малого підприємництва на виконання регулювання</w:t>
            </w:r>
          </w:p>
        </w:tc>
      </w:tr>
      <w:tr w:rsidR="00F556A4" w:rsidRPr="003F61D8" w:rsidTr="0049776B">
        <w:tc>
          <w:tcPr>
            <w:tcW w:w="704" w:type="pct"/>
          </w:tcPr>
          <w:p w:rsidR="00F556A4" w:rsidRPr="003F61D8" w:rsidRDefault="00F556A4" w:rsidP="0049776B">
            <w:pPr>
              <w:pStyle w:val="a4"/>
              <w:jc w:val="center"/>
              <w:rPr>
                <w:lang w:val="uk-UA"/>
              </w:rPr>
            </w:pPr>
            <w:r w:rsidRPr="003F61D8">
              <w:rPr>
                <w:lang w:val="uk-UA"/>
              </w:rPr>
              <w:t>1</w:t>
            </w:r>
          </w:p>
        </w:tc>
        <w:tc>
          <w:tcPr>
            <w:tcW w:w="1256" w:type="pct"/>
          </w:tcPr>
          <w:p w:rsidR="00F556A4" w:rsidRPr="003F61D8" w:rsidRDefault="00F556A4" w:rsidP="0049776B">
            <w:pPr>
              <w:pStyle w:val="a4"/>
              <w:rPr>
                <w:lang w:val="uk-UA"/>
              </w:rPr>
            </w:pPr>
            <w:r w:rsidRPr="003F61D8">
              <w:rPr>
                <w:lang w:val="uk-UA"/>
              </w:rPr>
              <w:t>Придбання необхідного обладнання (пристроїв, машин, механізмів)</w:t>
            </w:r>
          </w:p>
        </w:tc>
        <w:tc>
          <w:tcPr>
            <w:tcW w:w="1364" w:type="pct"/>
          </w:tcPr>
          <w:p w:rsidR="00F556A4" w:rsidRPr="003F61D8" w:rsidRDefault="00F556A4" w:rsidP="0049776B">
            <w:pPr>
              <w:pStyle w:val="a4"/>
              <w:jc w:val="center"/>
              <w:rPr>
                <w:lang w:val="uk-UA"/>
              </w:rPr>
            </w:pPr>
            <w:r w:rsidRPr="003F61D8">
              <w:rPr>
                <w:lang w:val="uk-UA"/>
              </w:rPr>
              <w:t> 0</w:t>
            </w:r>
          </w:p>
        </w:tc>
        <w:tc>
          <w:tcPr>
            <w:tcW w:w="652" w:type="pct"/>
            <w:gridSpan w:val="2"/>
          </w:tcPr>
          <w:p w:rsidR="00F556A4" w:rsidRPr="003F61D8" w:rsidRDefault="00F556A4" w:rsidP="0049776B">
            <w:pPr>
              <w:pStyle w:val="a4"/>
              <w:jc w:val="center"/>
              <w:rPr>
                <w:lang w:val="uk-UA"/>
              </w:rPr>
            </w:pPr>
            <w:r w:rsidRPr="003F61D8">
              <w:rPr>
                <w:lang w:val="uk-UA"/>
              </w:rPr>
              <w:t>0 </w:t>
            </w:r>
          </w:p>
        </w:tc>
        <w:tc>
          <w:tcPr>
            <w:tcW w:w="886" w:type="pct"/>
          </w:tcPr>
          <w:p w:rsidR="00F556A4" w:rsidRPr="003F61D8" w:rsidRDefault="00F556A4" w:rsidP="0049776B">
            <w:pPr>
              <w:pStyle w:val="a4"/>
              <w:jc w:val="center"/>
              <w:rPr>
                <w:lang w:val="uk-UA"/>
              </w:rPr>
            </w:pPr>
            <w:r w:rsidRPr="003F61D8">
              <w:rPr>
                <w:lang w:val="uk-UA"/>
              </w:rPr>
              <w:t>0 </w:t>
            </w:r>
          </w:p>
        </w:tc>
      </w:tr>
      <w:tr w:rsidR="00F556A4" w:rsidRPr="003F61D8" w:rsidTr="0049776B">
        <w:tc>
          <w:tcPr>
            <w:tcW w:w="704" w:type="pct"/>
          </w:tcPr>
          <w:p w:rsidR="00F556A4" w:rsidRPr="003F61D8" w:rsidRDefault="00F556A4" w:rsidP="0049776B">
            <w:pPr>
              <w:pStyle w:val="a4"/>
              <w:jc w:val="center"/>
              <w:rPr>
                <w:lang w:val="uk-UA"/>
              </w:rPr>
            </w:pPr>
            <w:r w:rsidRPr="003F61D8">
              <w:rPr>
                <w:lang w:val="uk-UA"/>
              </w:rPr>
              <w:t>2</w:t>
            </w:r>
          </w:p>
        </w:tc>
        <w:tc>
          <w:tcPr>
            <w:tcW w:w="1256" w:type="pct"/>
          </w:tcPr>
          <w:p w:rsidR="00F556A4" w:rsidRPr="003F61D8" w:rsidRDefault="00F556A4" w:rsidP="0049776B">
            <w:pPr>
              <w:pStyle w:val="a4"/>
              <w:rPr>
                <w:lang w:val="uk-UA"/>
              </w:rPr>
            </w:pPr>
            <w:r w:rsidRPr="003F61D8">
              <w:rPr>
                <w:lang w:val="uk-UA"/>
              </w:rPr>
              <w:t xml:space="preserve">Процедури повірки та/або постановки на </w:t>
            </w:r>
            <w:r w:rsidRPr="003F61D8">
              <w:rPr>
                <w:lang w:val="uk-UA"/>
              </w:rPr>
              <w:lastRenderedPageBreak/>
              <w:t>відповідний облік у визначеному органі державної влади чи місцевого самоврядування</w:t>
            </w:r>
          </w:p>
        </w:tc>
        <w:tc>
          <w:tcPr>
            <w:tcW w:w="1364" w:type="pct"/>
          </w:tcPr>
          <w:p w:rsidR="00F556A4" w:rsidRPr="003F61D8" w:rsidRDefault="00F556A4" w:rsidP="0049776B">
            <w:pPr>
              <w:pStyle w:val="a4"/>
              <w:jc w:val="center"/>
              <w:rPr>
                <w:lang w:val="uk-UA"/>
              </w:rPr>
            </w:pPr>
            <w:r w:rsidRPr="003F61D8">
              <w:rPr>
                <w:lang w:val="uk-UA"/>
              </w:rPr>
              <w:lastRenderedPageBreak/>
              <w:t>0 </w:t>
            </w:r>
          </w:p>
        </w:tc>
        <w:tc>
          <w:tcPr>
            <w:tcW w:w="652" w:type="pct"/>
            <w:gridSpan w:val="2"/>
          </w:tcPr>
          <w:p w:rsidR="00F556A4" w:rsidRPr="003F61D8" w:rsidRDefault="00F556A4" w:rsidP="0049776B">
            <w:pPr>
              <w:pStyle w:val="a4"/>
              <w:jc w:val="center"/>
              <w:rPr>
                <w:lang w:val="uk-UA"/>
              </w:rPr>
            </w:pPr>
            <w:r w:rsidRPr="003F61D8">
              <w:rPr>
                <w:lang w:val="uk-UA"/>
              </w:rPr>
              <w:t>0 </w:t>
            </w:r>
          </w:p>
        </w:tc>
        <w:tc>
          <w:tcPr>
            <w:tcW w:w="886" w:type="pct"/>
          </w:tcPr>
          <w:p w:rsidR="00F556A4" w:rsidRPr="003F61D8" w:rsidRDefault="00F556A4" w:rsidP="0049776B">
            <w:pPr>
              <w:pStyle w:val="a4"/>
              <w:jc w:val="center"/>
              <w:rPr>
                <w:lang w:val="uk-UA"/>
              </w:rPr>
            </w:pPr>
            <w:r w:rsidRPr="003F61D8">
              <w:rPr>
                <w:lang w:val="uk-UA"/>
              </w:rPr>
              <w:t>0 </w:t>
            </w:r>
          </w:p>
        </w:tc>
      </w:tr>
      <w:tr w:rsidR="00F556A4" w:rsidRPr="003F61D8" w:rsidTr="0049776B">
        <w:tc>
          <w:tcPr>
            <w:tcW w:w="704" w:type="pct"/>
          </w:tcPr>
          <w:p w:rsidR="00F556A4" w:rsidRPr="003F61D8" w:rsidRDefault="00F556A4" w:rsidP="0049776B">
            <w:pPr>
              <w:pStyle w:val="a4"/>
              <w:jc w:val="center"/>
              <w:rPr>
                <w:lang w:val="uk-UA"/>
              </w:rPr>
            </w:pPr>
            <w:r w:rsidRPr="003F61D8">
              <w:rPr>
                <w:lang w:val="uk-UA"/>
              </w:rPr>
              <w:lastRenderedPageBreak/>
              <w:t>3</w:t>
            </w:r>
          </w:p>
        </w:tc>
        <w:tc>
          <w:tcPr>
            <w:tcW w:w="1256" w:type="pct"/>
          </w:tcPr>
          <w:p w:rsidR="00F556A4" w:rsidRPr="003F61D8" w:rsidRDefault="00F556A4" w:rsidP="0049776B">
            <w:pPr>
              <w:pStyle w:val="a4"/>
              <w:rPr>
                <w:lang w:val="uk-UA"/>
              </w:rPr>
            </w:pPr>
            <w:r w:rsidRPr="003F61D8">
              <w:rPr>
                <w:lang w:val="uk-UA"/>
              </w:rPr>
              <w:t>Процедури експлуатації обладнання (експлуатаційні витрати - витратні матеріали)</w:t>
            </w:r>
          </w:p>
        </w:tc>
        <w:tc>
          <w:tcPr>
            <w:tcW w:w="1364" w:type="pct"/>
          </w:tcPr>
          <w:p w:rsidR="00F556A4" w:rsidRPr="003F61D8" w:rsidRDefault="00F556A4" w:rsidP="0049776B">
            <w:pPr>
              <w:pStyle w:val="a4"/>
              <w:jc w:val="center"/>
              <w:rPr>
                <w:lang w:val="uk-UA"/>
              </w:rPr>
            </w:pPr>
            <w:r w:rsidRPr="003F61D8">
              <w:rPr>
                <w:lang w:val="uk-UA"/>
              </w:rPr>
              <w:t>0 </w:t>
            </w:r>
          </w:p>
        </w:tc>
        <w:tc>
          <w:tcPr>
            <w:tcW w:w="652" w:type="pct"/>
            <w:gridSpan w:val="2"/>
          </w:tcPr>
          <w:p w:rsidR="00F556A4" w:rsidRPr="003F61D8" w:rsidRDefault="00F556A4" w:rsidP="0049776B">
            <w:pPr>
              <w:pStyle w:val="a4"/>
              <w:jc w:val="center"/>
              <w:rPr>
                <w:lang w:val="uk-UA"/>
              </w:rPr>
            </w:pPr>
            <w:r w:rsidRPr="003F61D8">
              <w:rPr>
                <w:lang w:val="uk-UA"/>
              </w:rPr>
              <w:t>0 </w:t>
            </w:r>
          </w:p>
        </w:tc>
        <w:tc>
          <w:tcPr>
            <w:tcW w:w="886" w:type="pct"/>
          </w:tcPr>
          <w:p w:rsidR="00F556A4" w:rsidRPr="003F61D8" w:rsidRDefault="00F556A4" w:rsidP="0049776B">
            <w:pPr>
              <w:pStyle w:val="a4"/>
              <w:jc w:val="center"/>
              <w:rPr>
                <w:lang w:val="uk-UA"/>
              </w:rPr>
            </w:pPr>
            <w:r w:rsidRPr="003F61D8">
              <w:rPr>
                <w:lang w:val="uk-UA"/>
              </w:rPr>
              <w:t>0 </w:t>
            </w:r>
          </w:p>
        </w:tc>
      </w:tr>
      <w:tr w:rsidR="00F556A4" w:rsidRPr="003F61D8" w:rsidTr="0049776B">
        <w:tc>
          <w:tcPr>
            <w:tcW w:w="704" w:type="pct"/>
          </w:tcPr>
          <w:p w:rsidR="00F556A4" w:rsidRPr="003F61D8" w:rsidRDefault="00F556A4" w:rsidP="0049776B">
            <w:pPr>
              <w:pStyle w:val="a4"/>
              <w:jc w:val="center"/>
              <w:rPr>
                <w:lang w:val="uk-UA"/>
              </w:rPr>
            </w:pPr>
            <w:r w:rsidRPr="003F61D8">
              <w:rPr>
                <w:lang w:val="uk-UA"/>
              </w:rPr>
              <w:t>4</w:t>
            </w:r>
          </w:p>
        </w:tc>
        <w:tc>
          <w:tcPr>
            <w:tcW w:w="1256" w:type="pct"/>
          </w:tcPr>
          <w:p w:rsidR="00F556A4" w:rsidRPr="003F61D8" w:rsidRDefault="00F556A4" w:rsidP="0049776B">
            <w:pPr>
              <w:pStyle w:val="a4"/>
              <w:rPr>
                <w:lang w:val="uk-UA"/>
              </w:rPr>
            </w:pPr>
            <w:r w:rsidRPr="003F61D8">
              <w:rPr>
                <w:lang w:val="uk-UA"/>
              </w:rPr>
              <w:t>Процедури обслуговування обладнання (технічне обслуговування)</w:t>
            </w:r>
          </w:p>
        </w:tc>
        <w:tc>
          <w:tcPr>
            <w:tcW w:w="1364" w:type="pct"/>
          </w:tcPr>
          <w:p w:rsidR="00F556A4" w:rsidRPr="003F61D8" w:rsidRDefault="00F556A4" w:rsidP="0049776B">
            <w:pPr>
              <w:pStyle w:val="a4"/>
              <w:jc w:val="center"/>
              <w:rPr>
                <w:lang w:val="uk-UA"/>
              </w:rPr>
            </w:pPr>
            <w:r w:rsidRPr="003F61D8">
              <w:rPr>
                <w:lang w:val="uk-UA"/>
              </w:rPr>
              <w:t> 0</w:t>
            </w:r>
          </w:p>
        </w:tc>
        <w:tc>
          <w:tcPr>
            <w:tcW w:w="652" w:type="pct"/>
            <w:gridSpan w:val="2"/>
          </w:tcPr>
          <w:p w:rsidR="00F556A4" w:rsidRPr="003F61D8" w:rsidRDefault="00F556A4" w:rsidP="0049776B">
            <w:pPr>
              <w:pStyle w:val="a4"/>
              <w:jc w:val="center"/>
              <w:rPr>
                <w:lang w:val="uk-UA"/>
              </w:rPr>
            </w:pPr>
            <w:r w:rsidRPr="003F61D8">
              <w:rPr>
                <w:lang w:val="uk-UA"/>
              </w:rPr>
              <w:t>0 </w:t>
            </w:r>
          </w:p>
        </w:tc>
        <w:tc>
          <w:tcPr>
            <w:tcW w:w="886" w:type="pct"/>
          </w:tcPr>
          <w:p w:rsidR="00F556A4" w:rsidRPr="003F61D8" w:rsidRDefault="00F556A4" w:rsidP="0049776B">
            <w:pPr>
              <w:pStyle w:val="a4"/>
              <w:jc w:val="center"/>
              <w:rPr>
                <w:lang w:val="uk-UA"/>
              </w:rPr>
            </w:pPr>
            <w:r w:rsidRPr="003F61D8">
              <w:rPr>
                <w:lang w:val="uk-UA"/>
              </w:rPr>
              <w:t>0 </w:t>
            </w:r>
          </w:p>
        </w:tc>
      </w:tr>
      <w:tr w:rsidR="00F556A4" w:rsidRPr="003F61D8" w:rsidTr="0049776B">
        <w:tc>
          <w:tcPr>
            <w:tcW w:w="704" w:type="pct"/>
          </w:tcPr>
          <w:p w:rsidR="00F556A4" w:rsidRPr="003F61D8" w:rsidRDefault="00F556A4" w:rsidP="0049776B">
            <w:pPr>
              <w:pStyle w:val="a4"/>
              <w:jc w:val="center"/>
              <w:rPr>
                <w:lang w:val="uk-UA"/>
              </w:rPr>
            </w:pPr>
            <w:r w:rsidRPr="003F61D8">
              <w:rPr>
                <w:lang w:val="uk-UA"/>
              </w:rPr>
              <w:t>5</w:t>
            </w:r>
          </w:p>
        </w:tc>
        <w:tc>
          <w:tcPr>
            <w:tcW w:w="1256" w:type="pct"/>
          </w:tcPr>
          <w:p w:rsidR="00F556A4" w:rsidRPr="003F61D8" w:rsidRDefault="00F556A4" w:rsidP="0049776B">
            <w:pPr>
              <w:pStyle w:val="a4"/>
              <w:rPr>
                <w:lang w:val="uk-UA"/>
              </w:rPr>
            </w:pPr>
            <w:r w:rsidRPr="003F61D8">
              <w:rPr>
                <w:lang w:val="uk-UA"/>
              </w:rPr>
              <w:t>Інші процедури (сплата плати за землю)</w:t>
            </w:r>
          </w:p>
        </w:tc>
        <w:tc>
          <w:tcPr>
            <w:tcW w:w="1364" w:type="pct"/>
          </w:tcPr>
          <w:p w:rsidR="00F556A4" w:rsidRPr="00D331F4" w:rsidRDefault="00F556A4" w:rsidP="0049776B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9954</w:t>
            </w:r>
          </w:p>
        </w:tc>
        <w:tc>
          <w:tcPr>
            <w:tcW w:w="652" w:type="pct"/>
            <w:gridSpan w:val="2"/>
          </w:tcPr>
          <w:p w:rsidR="00F556A4" w:rsidRPr="003F61D8" w:rsidRDefault="00F556A4" w:rsidP="0049776B">
            <w:pPr>
              <w:pStyle w:val="a4"/>
              <w:jc w:val="center"/>
              <w:rPr>
                <w:lang w:val="uk-UA"/>
              </w:rPr>
            </w:pPr>
            <w:r>
              <w:rPr>
                <w:lang w:val="en-US"/>
              </w:rPr>
              <w:t>9954</w:t>
            </w:r>
          </w:p>
        </w:tc>
        <w:tc>
          <w:tcPr>
            <w:tcW w:w="886" w:type="pct"/>
          </w:tcPr>
          <w:p w:rsidR="00F556A4" w:rsidRPr="00D331F4" w:rsidRDefault="00F556A4" w:rsidP="0049776B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49770</w:t>
            </w:r>
          </w:p>
        </w:tc>
      </w:tr>
      <w:tr w:rsidR="00F556A4" w:rsidRPr="003F61D8" w:rsidTr="0049776B">
        <w:tc>
          <w:tcPr>
            <w:tcW w:w="704" w:type="pct"/>
          </w:tcPr>
          <w:p w:rsidR="00F556A4" w:rsidRPr="003F61D8" w:rsidRDefault="00F556A4" w:rsidP="0049776B">
            <w:pPr>
              <w:pStyle w:val="a4"/>
              <w:jc w:val="center"/>
              <w:rPr>
                <w:lang w:val="uk-UA"/>
              </w:rPr>
            </w:pPr>
            <w:r w:rsidRPr="003F61D8">
              <w:rPr>
                <w:lang w:val="uk-UA"/>
              </w:rPr>
              <w:t>6</w:t>
            </w:r>
          </w:p>
        </w:tc>
        <w:tc>
          <w:tcPr>
            <w:tcW w:w="1256" w:type="pct"/>
          </w:tcPr>
          <w:p w:rsidR="00F556A4" w:rsidRPr="003F61D8" w:rsidRDefault="00F556A4" w:rsidP="0049776B">
            <w:pPr>
              <w:pStyle w:val="a4"/>
              <w:rPr>
                <w:lang w:val="uk-UA"/>
              </w:rPr>
            </w:pPr>
            <w:r w:rsidRPr="003F61D8">
              <w:rPr>
                <w:lang w:val="uk-UA"/>
              </w:rPr>
              <w:t>Разом, гривень</w:t>
            </w:r>
            <w:r w:rsidRPr="003F61D8">
              <w:rPr>
                <w:lang w:val="uk-UA"/>
              </w:rPr>
              <w:br/>
            </w:r>
            <w:r w:rsidRPr="003F61D8">
              <w:rPr>
                <w:i/>
                <w:iCs/>
                <w:lang w:val="uk-UA"/>
              </w:rPr>
              <w:t>Формула:</w:t>
            </w:r>
            <w:r w:rsidRPr="003F61D8">
              <w:rPr>
                <w:lang w:val="uk-UA"/>
              </w:rPr>
              <w:br/>
            </w:r>
            <w:r w:rsidRPr="003F61D8">
              <w:rPr>
                <w:i/>
                <w:iCs/>
                <w:lang w:val="uk-UA"/>
              </w:rPr>
              <w:t>(сума рядків 1 + 2 + 3 + 4 + 5)</w:t>
            </w:r>
          </w:p>
        </w:tc>
        <w:tc>
          <w:tcPr>
            <w:tcW w:w="1364" w:type="pct"/>
          </w:tcPr>
          <w:p w:rsidR="00F556A4" w:rsidRPr="00D331F4" w:rsidRDefault="00F556A4" w:rsidP="0049776B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9954</w:t>
            </w:r>
          </w:p>
        </w:tc>
        <w:tc>
          <w:tcPr>
            <w:tcW w:w="652" w:type="pct"/>
            <w:gridSpan w:val="2"/>
          </w:tcPr>
          <w:p w:rsidR="00F556A4" w:rsidRPr="003F61D8" w:rsidRDefault="00F556A4" w:rsidP="0049776B">
            <w:pPr>
              <w:pStyle w:val="a4"/>
              <w:jc w:val="center"/>
              <w:rPr>
                <w:lang w:val="uk-UA"/>
              </w:rPr>
            </w:pPr>
            <w:r w:rsidRPr="003F61D8">
              <w:rPr>
                <w:lang w:val="uk-UA"/>
              </w:rPr>
              <w:t>Х</w:t>
            </w:r>
          </w:p>
        </w:tc>
        <w:tc>
          <w:tcPr>
            <w:tcW w:w="886" w:type="pct"/>
          </w:tcPr>
          <w:p w:rsidR="00F556A4" w:rsidRPr="003F61D8" w:rsidRDefault="00F556A4" w:rsidP="0049776B">
            <w:pPr>
              <w:pStyle w:val="a4"/>
              <w:jc w:val="center"/>
              <w:rPr>
                <w:lang w:val="uk-UA"/>
              </w:rPr>
            </w:pPr>
            <w:r>
              <w:rPr>
                <w:lang w:val="en-US"/>
              </w:rPr>
              <w:t>49770</w:t>
            </w:r>
          </w:p>
        </w:tc>
      </w:tr>
      <w:tr w:rsidR="00F556A4" w:rsidRPr="003F61D8" w:rsidTr="0049776B">
        <w:tc>
          <w:tcPr>
            <w:tcW w:w="704" w:type="pct"/>
          </w:tcPr>
          <w:p w:rsidR="00F556A4" w:rsidRPr="003F61D8" w:rsidRDefault="00F556A4" w:rsidP="0049776B">
            <w:pPr>
              <w:pStyle w:val="a4"/>
              <w:jc w:val="center"/>
              <w:rPr>
                <w:lang w:val="uk-UA"/>
              </w:rPr>
            </w:pPr>
            <w:r w:rsidRPr="003F61D8">
              <w:rPr>
                <w:lang w:val="uk-UA"/>
              </w:rPr>
              <w:t>7</w:t>
            </w:r>
          </w:p>
        </w:tc>
        <w:tc>
          <w:tcPr>
            <w:tcW w:w="1256" w:type="pct"/>
          </w:tcPr>
          <w:p w:rsidR="00F556A4" w:rsidRPr="003F61D8" w:rsidRDefault="00F556A4" w:rsidP="0049776B">
            <w:pPr>
              <w:pStyle w:val="a4"/>
              <w:rPr>
                <w:lang w:val="uk-UA"/>
              </w:rPr>
            </w:pPr>
            <w:r w:rsidRPr="003F61D8">
              <w:rPr>
                <w:lang w:val="uk-UA"/>
              </w:rPr>
              <w:t>Кількість суб'єктів господарювання, що повинні виконати вимоги регулювання, одиниць</w:t>
            </w:r>
          </w:p>
        </w:tc>
        <w:tc>
          <w:tcPr>
            <w:tcW w:w="1364" w:type="pct"/>
          </w:tcPr>
          <w:p w:rsidR="00F556A4" w:rsidRPr="006352B4" w:rsidRDefault="00F556A4" w:rsidP="0049776B">
            <w:pPr>
              <w:pStyle w:val="a4"/>
              <w:jc w:val="center"/>
              <w:rPr>
                <w:lang w:val="en-US"/>
              </w:rPr>
            </w:pPr>
            <w:r w:rsidRPr="006352B4">
              <w:rPr>
                <w:lang w:val="en-US"/>
              </w:rPr>
              <w:t>46</w:t>
            </w:r>
          </w:p>
        </w:tc>
        <w:tc>
          <w:tcPr>
            <w:tcW w:w="652" w:type="pct"/>
            <w:gridSpan w:val="2"/>
          </w:tcPr>
          <w:p w:rsidR="00F556A4" w:rsidRPr="006352B4" w:rsidRDefault="00F556A4" w:rsidP="0049776B">
            <w:pPr>
              <w:pStyle w:val="a4"/>
              <w:jc w:val="center"/>
              <w:rPr>
                <w:lang w:val="uk-UA"/>
              </w:rPr>
            </w:pPr>
            <w:r w:rsidRPr="006352B4">
              <w:rPr>
                <w:lang w:val="uk-UA"/>
              </w:rPr>
              <w:t> </w:t>
            </w:r>
          </w:p>
        </w:tc>
        <w:tc>
          <w:tcPr>
            <w:tcW w:w="886" w:type="pct"/>
          </w:tcPr>
          <w:p w:rsidR="00F556A4" w:rsidRPr="006352B4" w:rsidRDefault="00F556A4" w:rsidP="0049776B">
            <w:pPr>
              <w:pStyle w:val="a4"/>
              <w:jc w:val="center"/>
              <w:rPr>
                <w:lang w:val="uk-UA"/>
              </w:rPr>
            </w:pPr>
            <w:r w:rsidRPr="006352B4">
              <w:rPr>
                <w:lang w:val="en-US"/>
              </w:rPr>
              <w:t>46</w:t>
            </w:r>
            <w:r w:rsidRPr="006352B4">
              <w:rPr>
                <w:lang w:val="uk-UA"/>
              </w:rPr>
              <w:t> </w:t>
            </w:r>
          </w:p>
        </w:tc>
      </w:tr>
      <w:tr w:rsidR="00F556A4" w:rsidRPr="003F61D8" w:rsidTr="0049776B">
        <w:tc>
          <w:tcPr>
            <w:tcW w:w="704" w:type="pct"/>
          </w:tcPr>
          <w:p w:rsidR="00F556A4" w:rsidRPr="003F61D8" w:rsidRDefault="00F556A4" w:rsidP="0049776B">
            <w:pPr>
              <w:pStyle w:val="a4"/>
              <w:jc w:val="center"/>
              <w:rPr>
                <w:lang w:val="uk-UA"/>
              </w:rPr>
            </w:pPr>
            <w:r w:rsidRPr="003F61D8">
              <w:rPr>
                <w:lang w:val="uk-UA"/>
              </w:rPr>
              <w:t>8</w:t>
            </w:r>
          </w:p>
        </w:tc>
        <w:tc>
          <w:tcPr>
            <w:tcW w:w="1256" w:type="pct"/>
          </w:tcPr>
          <w:p w:rsidR="00F556A4" w:rsidRPr="003F61D8" w:rsidRDefault="00F556A4" w:rsidP="0049776B">
            <w:pPr>
              <w:pStyle w:val="a4"/>
              <w:rPr>
                <w:lang w:val="uk-UA"/>
              </w:rPr>
            </w:pPr>
            <w:r w:rsidRPr="003F61D8">
              <w:rPr>
                <w:lang w:val="uk-UA"/>
              </w:rPr>
              <w:t>Сумарно, гривень</w:t>
            </w:r>
          </w:p>
        </w:tc>
        <w:tc>
          <w:tcPr>
            <w:tcW w:w="1364" w:type="pct"/>
          </w:tcPr>
          <w:p w:rsidR="00F556A4" w:rsidRPr="006352B4" w:rsidRDefault="00F556A4" w:rsidP="0049776B">
            <w:pPr>
              <w:pStyle w:val="a4"/>
              <w:jc w:val="center"/>
              <w:rPr>
                <w:lang w:val="en-US"/>
              </w:rPr>
            </w:pPr>
            <w:r w:rsidRPr="006352B4">
              <w:rPr>
                <w:lang w:val="en-US"/>
              </w:rPr>
              <w:t>457884</w:t>
            </w:r>
          </w:p>
        </w:tc>
        <w:tc>
          <w:tcPr>
            <w:tcW w:w="652" w:type="pct"/>
            <w:gridSpan w:val="2"/>
          </w:tcPr>
          <w:p w:rsidR="00F556A4" w:rsidRPr="006352B4" w:rsidRDefault="00F556A4" w:rsidP="0049776B">
            <w:pPr>
              <w:pStyle w:val="a4"/>
              <w:jc w:val="center"/>
              <w:rPr>
                <w:lang w:val="uk-UA"/>
              </w:rPr>
            </w:pPr>
            <w:r w:rsidRPr="006352B4">
              <w:rPr>
                <w:lang w:val="uk-UA"/>
              </w:rPr>
              <w:t>Х</w:t>
            </w:r>
          </w:p>
        </w:tc>
        <w:tc>
          <w:tcPr>
            <w:tcW w:w="886" w:type="pct"/>
          </w:tcPr>
          <w:p w:rsidR="00F556A4" w:rsidRPr="006352B4" w:rsidRDefault="00F556A4" w:rsidP="0049776B">
            <w:pPr>
              <w:pStyle w:val="a4"/>
              <w:jc w:val="center"/>
              <w:rPr>
                <w:lang w:val="en-US"/>
              </w:rPr>
            </w:pPr>
            <w:r w:rsidRPr="006352B4">
              <w:rPr>
                <w:lang w:val="uk-UA"/>
              </w:rPr>
              <w:t> </w:t>
            </w:r>
            <w:r w:rsidRPr="006352B4">
              <w:rPr>
                <w:lang w:val="en-US"/>
              </w:rPr>
              <w:t>2289420</w:t>
            </w:r>
          </w:p>
        </w:tc>
      </w:tr>
      <w:tr w:rsidR="00F556A4" w:rsidRPr="003F61D8" w:rsidTr="0049776B">
        <w:tc>
          <w:tcPr>
            <w:tcW w:w="4954" w:type="pct"/>
            <w:gridSpan w:val="6"/>
          </w:tcPr>
          <w:p w:rsidR="00F556A4" w:rsidRPr="003F61D8" w:rsidRDefault="00F556A4" w:rsidP="0049776B">
            <w:pPr>
              <w:pStyle w:val="a4"/>
              <w:jc w:val="center"/>
              <w:rPr>
                <w:lang w:val="uk-UA"/>
              </w:rPr>
            </w:pPr>
            <w:r w:rsidRPr="003F61D8">
              <w:rPr>
                <w:lang w:val="uk-UA"/>
              </w:rPr>
              <w:t>Оцінка вартості адміністративних процедур суб'єктів малого підприємництва щодо виконання регулювання та звітування</w:t>
            </w:r>
          </w:p>
        </w:tc>
      </w:tr>
      <w:tr w:rsidR="00F556A4" w:rsidRPr="003F61D8" w:rsidTr="0049776B">
        <w:tc>
          <w:tcPr>
            <w:tcW w:w="704" w:type="pct"/>
          </w:tcPr>
          <w:p w:rsidR="00F556A4" w:rsidRPr="003F61D8" w:rsidRDefault="00F556A4" w:rsidP="0049776B">
            <w:pPr>
              <w:pStyle w:val="a4"/>
              <w:jc w:val="center"/>
              <w:rPr>
                <w:lang w:val="uk-UA"/>
              </w:rPr>
            </w:pPr>
            <w:r w:rsidRPr="003F61D8">
              <w:rPr>
                <w:lang w:val="uk-UA"/>
              </w:rPr>
              <w:t>9</w:t>
            </w:r>
          </w:p>
        </w:tc>
        <w:tc>
          <w:tcPr>
            <w:tcW w:w="1256" w:type="pct"/>
          </w:tcPr>
          <w:p w:rsidR="00F556A4" w:rsidRPr="003F61D8" w:rsidRDefault="00F556A4" w:rsidP="0049776B">
            <w:pPr>
              <w:pStyle w:val="a4"/>
              <w:rPr>
                <w:lang w:val="uk-UA"/>
              </w:rPr>
            </w:pPr>
            <w:r w:rsidRPr="003F61D8">
              <w:rPr>
                <w:lang w:val="uk-UA"/>
              </w:rPr>
              <w:t>Процедури отримання первинної інформації про вимоги регулювання</w:t>
            </w:r>
            <w:r w:rsidRPr="003F61D8">
              <w:rPr>
                <w:lang w:val="uk-UA"/>
              </w:rPr>
              <w:br/>
            </w:r>
            <w:r w:rsidRPr="003F61D8">
              <w:rPr>
                <w:b/>
                <w:i/>
                <w:iCs/>
                <w:lang w:val="uk-UA"/>
              </w:rPr>
              <w:t>Формула:</w:t>
            </w:r>
            <w:r w:rsidRPr="003F61D8">
              <w:rPr>
                <w:lang w:val="uk-UA"/>
              </w:rPr>
              <w:br/>
            </w:r>
            <w:r w:rsidRPr="003F61D8">
              <w:rPr>
                <w:iCs/>
                <w:lang w:val="uk-UA"/>
              </w:rPr>
              <w:t>витрати часу на отримання інформації про регулювання, отримання необхідних форм та заявок Х вартість часу суб'єкта малого підприємництва (заробітна плата) Х оціночна кількість форм</w:t>
            </w:r>
          </w:p>
        </w:tc>
        <w:tc>
          <w:tcPr>
            <w:tcW w:w="1426" w:type="pct"/>
            <w:gridSpan w:val="2"/>
          </w:tcPr>
          <w:p w:rsidR="00F556A4" w:rsidRPr="003F61D8" w:rsidRDefault="00F556A4" w:rsidP="0049776B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3F61D8">
              <w:rPr>
                <w:sz w:val="22"/>
                <w:szCs w:val="22"/>
                <w:lang w:val="uk-UA"/>
              </w:rPr>
              <w:t>2 год.*3200/241*2=53грн</w:t>
            </w:r>
            <w:r w:rsidRPr="003F61D8">
              <w:rPr>
                <w:lang w:val="uk-UA"/>
              </w:rPr>
              <w:t>. </w:t>
            </w:r>
          </w:p>
        </w:tc>
        <w:tc>
          <w:tcPr>
            <w:tcW w:w="590" w:type="pct"/>
          </w:tcPr>
          <w:p w:rsidR="00F556A4" w:rsidRPr="003F61D8" w:rsidRDefault="00F556A4" w:rsidP="0049776B">
            <w:pPr>
              <w:pStyle w:val="a4"/>
              <w:jc w:val="center"/>
              <w:rPr>
                <w:lang w:val="uk-UA"/>
              </w:rPr>
            </w:pPr>
            <w:r w:rsidRPr="003F61D8">
              <w:rPr>
                <w:lang w:val="uk-UA"/>
              </w:rPr>
              <w:t>53,0</w:t>
            </w:r>
          </w:p>
        </w:tc>
        <w:tc>
          <w:tcPr>
            <w:tcW w:w="886" w:type="pct"/>
          </w:tcPr>
          <w:p w:rsidR="00F556A4" w:rsidRPr="003F61D8" w:rsidRDefault="00F556A4" w:rsidP="0049776B">
            <w:pPr>
              <w:pStyle w:val="a4"/>
              <w:jc w:val="center"/>
              <w:rPr>
                <w:lang w:val="uk-UA"/>
              </w:rPr>
            </w:pPr>
            <w:r w:rsidRPr="003F61D8">
              <w:rPr>
                <w:lang w:val="uk-UA"/>
              </w:rPr>
              <w:t>265,0</w:t>
            </w:r>
          </w:p>
        </w:tc>
      </w:tr>
      <w:tr w:rsidR="00F556A4" w:rsidRPr="003F61D8" w:rsidTr="0049776B">
        <w:tc>
          <w:tcPr>
            <w:tcW w:w="704" w:type="pct"/>
          </w:tcPr>
          <w:p w:rsidR="00F556A4" w:rsidRPr="003F61D8" w:rsidRDefault="00F556A4" w:rsidP="0049776B">
            <w:pPr>
              <w:pStyle w:val="a4"/>
              <w:jc w:val="center"/>
              <w:rPr>
                <w:lang w:val="uk-UA"/>
              </w:rPr>
            </w:pPr>
            <w:r w:rsidRPr="003F61D8">
              <w:rPr>
                <w:lang w:val="uk-UA"/>
              </w:rPr>
              <w:t>10</w:t>
            </w:r>
          </w:p>
        </w:tc>
        <w:tc>
          <w:tcPr>
            <w:tcW w:w="1256" w:type="pct"/>
          </w:tcPr>
          <w:p w:rsidR="00F556A4" w:rsidRPr="003F61D8" w:rsidRDefault="00F556A4" w:rsidP="0049776B">
            <w:pPr>
              <w:pStyle w:val="a4"/>
              <w:rPr>
                <w:lang w:val="uk-UA"/>
              </w:rPr>
            </w:pPr>
            <w:r w:rsidRPr="003F61D8">
              <w:rPr>
                <w:lang w:val="uk-UA"/>
              </w:rPr>
              <w:t>Процедури організації виконання вимог регулювання</w:t>
            </w:r>
            <w:r w:rsidRPr="003F61D8">
              <w:rPr>
                <w:lang w:val="uk-UA"/>
              </w:rPr>
              <w:br/>
            </w:r>
            <w:r w:rsidRPr="003F61D8">
              <w:rPr>
                <w:b/>
                <w:i/>
                <w:iCs/>
                <w:lang w:val="uk-UA"/>
              </w:rPr>
              <w:t>Формула:</w:t>
            </w:r>
            <w:r w:rsidRPr="003F61D8">
              <w:rPr>
                <w:lang w:val="uk-UA"/>
              </w:rPr>
              <w:br/>
            </w:r>
            <w:r w:rsidRPr="003F61D8">
              <w:rPr>
                <w:iCs/>
                <w:lang w:val="uk-UA"/>
              </w:rPr>
              <w:lastRenderedPageBreak/>
              <w:t>витрати часу на розроблення та впровадження внутрішніх для суб'єкта малого підприємництва процедур на впровадження вимог регулювання Х вартість часу суб'єкта малого підприємництва (заробітна плата) Х оціночна кількість внутрішніх процедур</w:t>
            </w:r>
          </w:p>
        </w:tc>
        <w:tc>
          <w:tcPr>
            <w:tcW w:w="1426" w:type="pct"/>
            <w:gridSpan w:val="2"/>
          </w:tcPr>
          <w:p w:rsidR="00F556A4" w:rsidRPr="003F61D8" w:rsidRDefault="00F556A4" w:rsidP="0049776B">
            <w:pPr>
              <w:pStyle w:val="a4"/>
              <w:jc w:val="center"/>
              <w:rPr>
                <w:lang w:val="uk-UA"/>
              </w:rPr>
            </w:pPr>
            <w:r w:rsidRPr="003F61D8">
              <w:rPr>
                <w:lang w:val="uk-UA"/>
              </w:rPr>
              <w:lastRenderedPageBreak/>
              <w:t>50год*3200/241=664 грн.</w:t>
            </w:r>
          </w:p>
        </w:tc>
        <w:tc>
          <w:tcPr>
            <w:tcW w:w="590" w:type="pct"/>
          </w:tcPr>
          <w:p w:rsidR="00F556A4" w:rsidRPr="003F61D8" w:rsidRDefault="00F556A4" w:rsidP="0049776B">
            <w:pPr>
              <w:pStyle w:val="a4"/>
              <w:jc w:val="center"/>
              <w:rPr>
                <w:lang w:val="uk-UA"/>
              </w:rPr>
            </w:pPr>
            <w:r w:rsidRPr="003F61D8">
              <w:rPr>
                <w:lang w:val="uk-UA"/>
              </w:rPr>
              <w:t>0 </w:t>
            </w:r>
          </w:p>
        </w:tc>
        <w:tc>
          <w:tcPr>
            <w:tcW w:w="886" w:type="pct"/>
          </w:tcPr>
          <w:p w:rsidR="00F556A4" w:rsidRPr="003F61D8" w:rsidRDefault="00F556A4" w:rsidP="0049776B">
            <w:pPr>
              <w:pStyle w:val="a4"/>
              <w:jc w:val="center"/>
              <w:rPr>
                <w:lang w:val="uk-UA"/>
              </w:rPr>
            </w:pPr>
            <w:r w:rsidRPr="003F61D8">
              <w:rPr>
                <w:lang w:val="uk-UA"/>
              </w:rPr>
              <w:t>664,0 </w:t>
            </w:r>
          </w:p>
        </w:tc>
      </w:tr>
      <w:tr w:rsidR="00F556A4" w:rsidRPr="003F61D8" w:rsidTr="0049776B">
        <w:tc>
          <w:tcPr>
            <w:tcW w:w="704" w:type="pct"/>
          </w:tcPr>
          <w:p w:rsidR="00F556A4" w:rsidRPr="003F61D8" w:rsidRDefault="00F556A4" w:rsidP="0049776B">
            <w:pPr>
              <w:pStyle w:val="a4"/>
              <w:jc w:val="center"/>
              <w:rPr>
                <w:lang w:val="uk-UA"/>
              </w:rPr>
            </w:pPr>
            <w:r w:rsidRPr="003F61D8">
              <w:rPr>
                <w:lang w:val="uk-UA"/>
              </w:rPr>
              <w:lastRenderedPageBreak/>
              <w:t>11</w:t>
            </w:r>
          </w:p>
        </w:tc>
        <w:tc>
          <w:tcPr>
            <w:tcW w:w="1256" w:type="pct"/>
          </w:tcPr>
          <w:p w:rsidR="00F556A4" w:rsidRPr="003F61D8" w:rsidRDefault="00F556A4" w:rsidP="0049776B">
            <w:pPr>
              <w:pStyle w:val="a4"/>
              <w:rPr>
                <w:lang w:val="uk-UA"/>
              </w:rPr>
            </w:pPr>
            <w:r w:rsidRPr="003F61D8">
              <w:rPr>
                <w:lang w:val="uk-UA"/>
              </w:rPr>
              <w:t>Процедури офіційного звітування</w:t>
            </w:r>
            <w:r w:rsidRPr="003F61D8">
              <w:rPr>
                <w:lang w:val="uk-UA"/>
              </w:rPr>
              <w:br/>
            </w:r>
            <w:r w:rsidRPr="003F61D8">
              <w:rPr>
                <w:b/>
                <w:i/>
                <w:iCs/>
                <w:lang w:val="uk-UA"/>
              </w:rPr>
              <w:t>Формула:</w:t>
            </w:r>
            <w:r w:rsidRPr="003F61D8">
              <w:rPr>
                <w:lang w:val="uk-UA"/>
              </w:rPr>
              <w:br/>
            </w:r>
            <w:r w:rsidRPr="003F61D8">
              <w:rPr>
                <w:iCs/>
                <w:lang w:val="uk-UA"/>
              </w:rPr>
              <w:t>витрати часу на отримання інформації про порядок звітування щодо регулювання, отримання необхідних форм та визначення органу, що приймає звіти та місця звітності + витрати часу на заповнення звітних форм + витрати часу на передачу звітних форм (окремо за засобами передачі інформації з оцінкою кількості суб'єктів, що користуються формами засобів - окремо електронна звітність, звітність до органу, поштовим зв'язком тощо) + оцінка витрат часу на корегування (оцінка природного рівня помилок)) Х вартість часу суб'єкта малого підприємництва (заробітна плата) Х оціночна кількість оригінальних звітів Х</w:t>
            </w:r>
            <w:r w:rsidRPr="003F61D8">
              <w:rPr>
                <w:i/>
                <w:iCs/>
                <w:lang w:val="uk-UA"/>
              </w:rPr>
              <w:t xml:space="preserve"> </w:t>
            </w:r>
            <w:r w:rsidRPr="003F61D8">
              <w:rPr>
                <w:iCs/>
                <w:lang w:val="uk-UA"/>
              </w:rPr>
              <w:t xml:space="preserve">кількість періодів </w:t>
            </w:r>
            <w:r w:rsidRPr="003F61D8">
              <w:rPr>
                <w:iCs/>
                <w:lang w:val="uk-UA"/>
              </w:rPr>
              <w:lastRenderedPageBreak/>
              <w:t>звітності за рік</w:t>
            </w:r>
          </w:p>
        </w:tc>
        <w:tc>
          <w:tcPr>
            <w:tcW w:w="1426" w:type="pct"/>
            <w:gridSpan w:val="2"/>
          </w:tcPr>
          <w:p w:rsidR="00F556A4" w:rsidRPr="003F61D8" w:rsidRDefault="00F556A4" w:rsidP="0049776B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3F61D8">
              <w:rPr>
                <w:sz w:val="22"/>
                <w:szCs w:val="22"/>
                <w:lang w:val="uk-UA"/>
              </w:rPr>
              <w:lastRenderedPageBreak/>
              <w:t>(3год. +30хв.+5хв+30хв)*</w:t>
            </w:r>
          </w:p>
          <w:p w:rsidR="00F556A4" w:rsidRPr="003F61D8" w:rsidRDefault="00F556A4" w:rsidP="0049776B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3F61D8">
              <w:rPr>
                <w:sz w:val="22"/>
                <w:szCs w:val="22"/>
                <w:lang w:val="uk-UA"/>
              </w:rPr>
              <w:t>3200/241= 48грн.</w:t>
            </w:r>
          </w:p>
        </w:tc>
        <w:tc>
          <w:tcPr>
            <w:tcW w:w="590" w:type="pct"/>
          </w:tcPr>
          <w:p w:rsidR="00F556A4" w:rsidRPr="003F61D8" w:rsidRDefault="00F556A4" w:rsidP="0049776B">
            <w:pPr>
              <w:pStyle w:val="a4"/>
              <w:jc w:val="center"/>
              <w:rPr>
                <w:lang w:val="uk-UA"/>
              </w:rPr>
            </w:pPr>
            <w:r w:rsidRPr="003F61D8">
              <w:rPr>
                <w:lang w:val="uk-UA"/>
              </w:rPr>
              <w:t>48,0</w:t>
            </w:r>
          </w:p>
        </w:tc>
        <w:tc>
          <w:tcPr>
            <w:tcW w:w="886" w:type="pct"/>
          </w:tcPr>
          <w:p w:rsidR="00F556A4" w:rsidRPr="003F61D8" w:rsidRDefault="00F556A4" w:rsidP="0049776B">
            <w:pPr>
              <w:pStyle w:val="a4"/>
              <w:jc w:val="center"/>
              <w:rPr>
                <w:lang w:val="uk-UA"/>
              </w:rPr>
            </w:pPr>
            <w:r w:rsidRPr="003F61D8">
              <w:rPr>
                <w:lang w:val="uk-UA"/>
              </w:rPr>
              <w:t>240,0 </w:t>
            </w:r>
          </w:p>
        </w:tc>
      </w:tr>
      <w:tr w:rsidR="00F556A4" w:rsidRPr="003F61D8" w:rsidTr="0049776B">
        <w:tc>
          <w:tcPr>
            <w:tcW w:w="704" w:type="pct"/>
          </w:tcPr>
          <w:p w:rsidR="00F556A4" w:rsidRPr="003F61D8" w:rsidRDefault="00F556A4" w:rsidP="0049776B">
            <w:pPr>
              <w:pStyle w:val="a4"/>
              <w:jc w:val="center"/>
              <w:rPr>
                <w:lang w:val="uk-UA"/>
              </w:rPr>
            </w:pPr>
            <w:r w:rsidRPr="003F61D8">
              <w:rPr>
                <w:lang w:val="uk-UA"/>
              </w:rPr>
              <w:lastRenderedPageBreak/>
              <w:t>12</w:t>
            </w:r>
          </w:p>
        </w:tc>
        <w:tc>
          <w:tcPr>
            <w:tcW w:w="1256" w:type="pct"/>
          </w:tcPr>
          <w:p w:rsidR="00F556A4" w:rsidRPr="003F61D8" w:rsidRDefault="00F556A4" w:rsidP="0049776B">
            <w:pPr>
              <w:pStyle w:val="a4"/>
              <w:rPr>
                <w:lang w:val="uk-UA"/>
              </w:rPr>
            </w:pPr>
            <w:r w:rsidRPr="003F61D8">
              <w:rPr>
                <w:lang w:val="uk-UA"/>
              </w:rPr>
              <w:t>Процедури щодо забезпечення процесу перевірок</w:t>
            </w:r>
            <w:r w:rsidRPr="003F61D8">
              <w:rPr>
                <w:lang w:val="uk-UA"/>
              </w:rPr>
              <w:br/>
            </w:r>
            <w:r w:rsidRPr="003F61D8">
              <w:rPr>
                <w:b/>
                <w:i/>
                <w:iCs/>
                <w:lang w:val="uk-UA"/>
              </w:rPr>
              <w:t>Формула:</w:t>
            </w:r>
            <w:r w:rsidRPr="003F61D8">
              <w:rPr>
                <w:lang w:val="uk-UA"/>
              </w:rPr>
              <w:br/>
            </w:r>
            <w:r w:rsidRPr="003F61D8">
              <w:rPr>
                <w:iCs/>
                <w:lang w:val="uk-UA"/>
              </w:rPr>
              <w:t>витрати часу на забезпечення процесу перевірок з боку контролюючих органів Х вартість часу суб'єкта малого підприємництва (заробітна плата) Х оціночна кількість перевірок за рік</w:t>
            </w:r>
          </w:p>
        </w:tc>
        <w:tc>
          <w:tcPr>
            <w:tcW w:w="1426" w:type="pct"/>
            <w:gridSpan w:val="2"/>
          </w:tcPr>
          <w:p w:rsidR="00F556A4" w:rsidRPr="003F61D8" w:rsidRDefault="00F556A4" w:rsidP="0049776B">
            <w:pPr>
              <w:pStyle w:val="a4"/>
              <w:jc w:val="center"/>
              <w:rPr>
                <w:lang w:val="uk-UA"/>
              </w:rPr>
            </w:pPr>
            <w:r w:rsidRPr="003F61D8">
              <w:rPr>
                <w:lang w:val="uk-UA"/>
              </w:rPr>
              <w:t> 1год.*3200/241=13 грн.</w:t>
            </w:r>
          </w:p>
        </w:tc>
        <w:tc>
          <w:tcPr>
            <w:tcW w:w="590" w:type="pct"/>
          </w:tcPr>
          <w:p w:rsidR="00F556A4" w:rsidRPr="003F61D8" w:rsidRDefault="00F556A4" w:rsidP="0049776B">
            <w:pPr>
              <w:pStyle w:val="a4"/>
              <w:jc w:val="center"/>
              <w:rPr>
                <w:lang w:val="uk-UA"/>
              </w:rPr>
            </w:pPr>
            <w:r w:rsidRPr="003F61D8">
              <w:rPr>
                <w:lang w:val="uk-UA"/>
              </w:rPr>
              <w:t>13,0 </w:t>
            </w:r>
          </w:p>
        </w:tc>
        <w:tc>
          <w:tcPr>
            <w:tcW w:w="886" w:type="pct"/>
          </w:tcPr>
          <w:p w:rsidR="00F556A4" w:rsidRPr="003F61D8" w:rsidRDefault="00F556A4" w:rsidP="0049776B">
            <w:pPr>
              <w:pStyle w:val="a4"/>
              <w:jc w:val="center"/>
              <w:rPr>
                <w:lang w:val="uk-UA"/>
              </w:rPr>
            </w:pPr>
            <w:r w:rsidRPr="003F61D8">
              <w:rPr>
                <w:lang w:val="uk-UA"/>
              </w:rPr>
              <w:t>65,0</w:t>
            </w:r>
          </w:p>
        </w:tc>
      </w:tr>
      <w:tr w:rsidR="00F556A4" w:rsidRPr="003F61D8" w:rsidTr="0049776B">
        <w:tc>
          <w:tcPr>
            <w:tcW w:w="704" w:type="pct"/>
          </w:tcPr>
          <w:p w:rsidR="00F556A4" w:rsidRPr="003F61D8" w:rsidRDefault="00F556A4" w:rsidP="0049776B">
            <w:pPr>
              <w:pStyle w:val="a4"/>
              <w:jc w:val="center"/>
              <w:rPr>
                <w:lang w:val="uk-UA"/>
              </w:rPr>
            </w:pPr>
            <w:r w:rsidRPr="003F61D8">
              <w:rPr>
                <w:lang w:val="uk-UA"/>
              </w:rPr>
              <w:t>13</w:t>
            </w:r>
          </w:p>
        </w:tc>
        <w:tc>
          <w:tcPr>
            <w:tcW w:w="1256" w:type="pct"/>
          </w:tcPr>
          <w:p w:rsidR="00F556A4" w:rsidRPr="003F61D8" w:rsidRDefault="00F556A4" w:rsidP="0049776B">
            <w:pPr>
              <w:pStyle w:val="a4"/>
              <w:rPr>
                <w:lang w:val="uk-UA"/>
              </w:rPr>
            </w:pPr>
            <w:r w:rsidRPr="003F61D8">
              <w:rPr>
                <w:lang w:val="uk-UA"/>
              </w:rPr>
              <w:t>Інші процедури (уточнити)</w:t>
            </w:r>
          </w:p>
        </w:tc>
        <w:tc>
          <w:tcPr>
            <w:tcW w:w="1426" w:type="pct"/>
            <w:gridSpan w:val="2"/>
          </w:tcPr>
          <w:p w:rsidR="00F556A4" w:rsidRPr="003F61D8" w:rsidRDefault="00F556A4" w:rsidP="0049776B">
            <w:pPr>
              <w:pStyle w:val="a4"/>
              <w:jc w:val="center"/>
              <w:rPr>
                <w:lang w:val="uk-UA"/>
              </w:rPr>
            </w:pPr>
            <w:r w:rsidRPr="003F61D8">
              <w:rPr>
                <w:lang w:val="uk-UA"/>
              </w:rPr>
              <w:t>0 </w:t>
            </w:r>
          </w:p>
        </w:tc>
        <w:tc>
          <w:tcPr>
            <w:tcW w:w="590" w:type="pct"/>
          </w:tcPr>
          <w:p w:rsidR="00F556A4" w:rsidRPr="003F61D8" w:rsidRDefault="00F556A4" w:rsidP="0049776B">
            <w:pPr>
              <w:pStyle w:val="a4"/>
              <w:jc w:val="center"/>
              <w:rPr>
                <w:lang w:val="uk-UA"/>
              </w:rPr>
            </w:pPr>
            <w:r w:rsidRPr="003F61D8">
              <w:rPr>
                <w:lang w:val="uk-UA"/>
              </w:rPr>
              <w:t>0 </w:t>
            </w:r>
          </w:p>
        </w:tc>
        <w:tc>
          <w:tcPr>
            <w:tcW w:w="886" w:type="pct"/>
          </w:tcPr>
          <w:p w:rsidR="00F556A4" w:rsidRPr="003F61D8" w:rsidRDefault="00F556A4" w:rsidP="0049776B">
            <w:pPr>
              <w:pStyle w:val="a4"/>
              <w:jc w:val="center"/>
              <w:rPr>
                <w:lang w:val="uk-UA"/>
              </w:rPr>
            </w:pPr>
            <w:r w:rsidRPr="003F61D8">
              <w:rPr>
                <w:lang w:val="uk-UA"/>
              </w:rPr>
              <w:t>0 </w:t>
            </w:r>
          </w:p>
        </w:tc>
      </w:tr>
      <w:tr w:rsidR="00F556A4" w:rsidRPr="003F61D8" w:rsidTr="0049776B">
        <w:tc>
          <w:tcPr>
            <w:tcW w:w="704" w:type="pct"/>
          </w:tcPr>
          <w:p w:rsidR="00F556A4" w:rsidRPr="003F61D8" w:rsidRDefault="00F556A4" w:rsidP="0049776B">
            <w:pPr>
              <w:pStyle w:val="a4"/>
              <w:jc w:val="center"/>
              <w:rPr>
                <w:lang w:val="uk-UA"/>
              </w:rPr>
            </w:pPr>
            <w:r w:rsidRPr="003F61D8">
              <w:rPr>
                <w:lang w:val="uk-UA"/>
              </w:rPr>
              <w:t>14</w:t>
            </w:r>
          </w:p>
        </w:tc>
        <w:tc>
          <w:tcPr>
            <w:tcW w:w="1256" w:type="pct"/>
          </w:tcPr>
          <w:p w:rsidR="00F556A4" w:rsidRPr="003F61D8" w:rsidRDefault="00F556A4" w:rsidP="0049776B">
            <w:pPr>
              <w:pStyle w:val="a4"/>
              <w:rPr>
                <w:lang w:val="uk-UA"/>
              </w:rPr>
            </w:pPr>
            <w:r w:rsidRPr="003F61D8">
              <w:rPr>
                <w:lang w:val="uk-UA"/>
              </w:rPr>
              <w:t>Разом, гривень</w:t>
            </w:r>
            <w:r w:rsidRPr="003F61D8">
              <w:rPr>
                <w:lang w:val="uk-UA"/>
              </w:rPr>
              <w:br/>
            </w:r>
            <w:r w:rsidRPr="003F61D8">
              <w:rPr>
                <w:b/>
                <w:i/>
                <w:iCs/>
                <w:lang w:val="uk-UA"/>
              </w:rPr>
              <w:t>Формула:</w:t>
            </w:r>
            <w:r w:rsidRPr="003F61D8">
              <w:rPr>
                <w:b/>
                <w:lang w:val="uk-UA"/>
              </w:rPr>
              <w:br/>
            </w:r>
            <w:r w:rsidRPr="003F61D8">
              <w:rPr>
                <w:iCs/>
                <w:lang w:val="uk-UA"/>
              </w:rPr>
              <w:t>(сума рядків 9 + 10 + 11 + 12 + 13)</w:t>
            </w:r>
          </w:p>
        </w:tc>
        <w:tc>
          <w:tcPr>
            <w:tcW w:w="1426" w:type="pct"/>
            <w:gridSpan w:val="2"/>
          </w:tcPr>
          <w:p w:rsidR="00F556A4" w:rsidRPr="003F61D8" w:rsidRDefault="00F556A4" w:rsidP="0049776B">
            <w:pPr>
              <w:pStyle w:val="a4"/>
              <w:jc w:val="center"/>
              <w:rPr>
                <w:lang w:val="uk-UA"/>
              </w:rPr>
            </w:pPr>
            <w:r w:rsidRPr="003F61D8">
              <w:rPr>
                <w:lang w:val="uk-UA"/>
              </w:rPr>
              <w:t>778,0</w:t>
            </w:r>
          </w:p>
        </w:tc>
        <w:tc>
          <w:tcPr>
            <w:tcW w:w="590" w:type="pct"/>
          </w:tcPr>
          <w:p w:rsidR="00F556A4" w:rsidRPr="003F61D8" w:rsidRDefault="00F556A4" w:rsidP="0049776B">
            <w:pPr>
              <w:pStyle w:val="a4"/>
              <w:jc w:val="center"/>
              <w:rPr>
                <w:lang w:val="uk-UA"/>
              </w:rPr>
            </w:pPr>
            <w:r w:rsidRPr="003F61D8">
              <w:rPr>
                <w:lang w:val="uk-UA"/>
              </w:rPr>
              <w:t>Х</w:t>
            </w:r>
          </w:p>
        </w:tc>
        <w:tc>
          <w:tcPr>
            <w:tcW w:w="886" w:type="pct"/>
          </w:tcPr>
          <w:p w:rsidR="00F556A4" w:rsidRPr="003F61D8" w:rsidRDefault="00F556A4" w:rsidP="0049776B">
            <w:pPr>
              <w:pStyle w:val="a4"/>
              <w:jc w:val="center"/>
              <w:rPr>
                <w:lang w:val="uk-UA"/>
              </w:rPr>
            </w:pPr>
            <w:r w:rsidRPr="003F61D8">
              <w:rPr>
                <w:lang w:val="uk-UA"/>
              </w:rPr>
              <w:t>3890,0 </w:t>
            </w:r>
          </w:p>
        </w:tc>
      </w:tr>
      <w:tr w:rsidR="00F556A4" w:rsidRPr="003F61D8" w:rsidTr="0049776B">
        <w:tc>
          <w:tcPr>
            <w:tcW w:w="704" w:type="pct"/>
          </w:tcPr>
          <w:p w:rsidR="00F556A4" w:rsidRPr="003F61D8" w:rsidRDefault="00F556A4" w:rsidP="0049776B">
            <w:pPr>
              <w:pStyle w:val="a4"/>
              <w:jc w:val="center"/>
              <w:rPr>
                <w:lang w:val="uk-UA"/>
              </w:rPr>
            </w:pPr>
            <w:r w:rsidRPr="003F61D8">
              <w:rPr>
                <w:lang w:val="uk-UA"/>
              </w:rPr>
              <w:t>15</w:t>
            </w:r>
          </w:p>
        </w:tc>
        <w:tc>
          <w:tcPr>
            <w:tcW w:w="1256" w:type="pct"/>
          </w:tcPr>
          <w:p w:rsidR="00F556A4" w:rsidRPr="003F61D8" w:rsidRDefault="00F556A4" w:rsidP="0049776B">
            <w:pPr>
              <w:pStyle w:val="a4"/>
              <w:rPr>
                <w:lang w:val="uk-UA"/>
              </w:rPr>
            </w:pPr>
            <w:r w:rsidRPr="003F61D8">
              <w:rPr>
                <w:lang w:val="uk-UA"/>
              </w:rPr>
              <w:t>Кількість суб'єктів малого підприємництва, що повинні виконати вимоги регулювання, одиниць</w:t>
            </w:r>
          </w:p>
        </w:tc>
        <w:tc>
          <w:tcPr>
            <w:tcW w:w="1426" w:type="pct"/>
            <w:gridSpan w:val="2"/>
          </w:tcPr>
          <w:p w:rsidR="00F556A4" w:rsidRPr="00D331F4" w:rsidRDefault="00F556A4" w:rsidP="0049776B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590" w:type="pct"/>
          </w:tcPr>
          <w:p w:rsidR="00F556A4" w:rsidRPr="003F61D8" w:rsidRDefault="00F556A4" w:rsidP="0049776B">
            <w:pPr>
              <w:pStyle w:val="a4"/>
              <w:jc w:val="center"/>
              <w:rPr>
                <w:lang w:val="uk-UA"/>
              </w:rPr>
            </w:pPr>
            <w:r>
              <w:rPr>
                <w:lang w:val="en-US"/>
              </w:rPr>
              <w:t>46</w:t>
            </w:r>
            <w:r w:rsidRPr="003F61D8">
              <w:rPr>
                <w:lang w:val="uk-UA"/>
              </w:rPr>
              <w:t> </w:t>
            </w:r>
          </w:p>
        </w:tc>
        <w:tc>
          <w:tcPr>
            <w:tcW w:w="886" w:type="pct"/>
          </w:tcPr>
          <w:p w:rsidR="00F556A4" w:rsidRPr="003F61D8" w:rsidRDefault="00F556A4" w:rsidP="0049776B">
            <w:pPr>
              <w:pStyle w:val="a4"/>
              <w:jc w:val="center"/>
              <w:rPr>
                <w:lang w:val="uk-UA"/>
              </w:rPr>
            </w:pPr>
            <w:r>
              <w:rPr>
                <w:lang w:val="en-US"/>
              </w:rPr>
              <w:t>46</w:t>
            </w:r>
            <w:r w:rsidRPr="003F61D8">
              <w:rPr>
                <w:lang w:val="uk-UA"/>
              </w:rPr>
              <w:t> </w:t>
            </w:r>
          </w:p>
        </w:tc>
      </w:tr>
      <w:tr w:rsidR="00F556A4" w:rsidRPr="003F61D8" w:rsidTr="0049776B">
        <w:tc>
          <w:tcPr>
            <w:tcW w:w="704" w:type="pct"/>
          </w:tcPr>
          <w:p w:rsidR="00F556A4" w:rsidRPr="003F61D8" w:rsidRDefault="00F556A4" w:rsidP="0049776B">
            <w:pPr>
              <w:pStyle w:val="a4"/>
              <w:jc w:val="center"/>
              <w:rPr>
                <w:lang w:val="uk-UA"/>
              </w:rPr>
            </w:pPr>
            <w:r w:rsidRPr="003F61D8">
              <w:rPr>
                <w:lang w:val="uk-UA"/>
              </w:rPr>
              <w:t>16</w:t>
            </w:r>
          </w:p>
        </w:tc>
        <w:tc>
          <w:tcPr>
            <w:tcW w:w="1256" w:type="pct"/>
          </w:tcPr>
          <w:p w:rsidR="00F556A4" w:rsidRPr="003F61D8" w:rsidRDefault="00F556A4" w:rsidP="0049776B">
            <w:pPr>
              <w:pStyle w:val="a4"/>
              <w:rPr>
                <w:lang w:val="uk-UA"/>
              </w:rPr>
            </w:pPr>
            <w:r w:rsidRPr="003F61D8">
              <w:rPr>
                <w:lang w:val="uk-UA"/>
              </w:rPr>
              <w:t>Сумарно, гривень</w:t>
            </w:r>
            <w:r w:rsidRPr="003F61D8">
              <w:rPr>
                <w:lang w:val="uk-UA"/>
              </w:rPr>
              <w:br/>
            </w:r>
            <w:r w:rsidRPr="003F61D8">
              <w:rPr>
                <w:b/>
                <w:i/>
                <w:iCs/>
                <w:lang w:val="uk-UA"/>
              </w:rPr>
              <w:t>Формула:</w:t>
            </w:r>
            <w:r w:rsidRPr="003F61D8">
              <w:rPr>
                <w:b/>
                <w:lang w:val="uk-UA"/>
              </w:rPr>
              <w:br/>
            </w:r>
            <w:r w:rsidRPr="003F61D8">
              <w:rPr>
                <w:iCs/>
                <w:lang w:val="uk-UA"/>
              </w:rPr>
              <w:t>відповідний стовпчик "разом" Х кількість суб'єктів малого підприємництва, що повинні виконати вимоги регулювання (рядок 14 Х рядок 15</w:t>
            </w:r>
            <w:r w:rsidRPr="003F61D8">
              <w:rPr>
                <w:lang w:val="uk-UA"/>
              </w:rPr>
              <w:t>)</w:t>
            </w:r>
          </w:p>
        </w:tc>
        <w:tc>
          <w:tcPr>
            <w:tcW w:w="1426" w:type="pct"/>
            <w:gridSpan w:val="2"/>
          </w:tcPr>
          <w:p w:rsidR="00F556A4" w:rsidRPr="003F61D8" w:rsidRDefault="00F556A4" w:rsidP="0049776B">
            <w:pPr>
              <w:pStyle w:val="a4"/>
              <w:jc w:val="center"/>
              <w:rPr>
                <w:lang w:val="uk-UA"/>
              </w:rPr>
            </w:pPr>
            <w:r>
              <w:rPr>
                <w:lang w:val="en-US"/>
              </w:rPr>
              <w:t>35788</w:t>
            </w:r>
            <w:r w:rsidRPr="003F61D8">
              <w:rPr>
                <w:lang w:val="uk-UA"/>
              </w:rPr>
              <w:t> </w:t>
            </w:r>
          </w:p>
        </w:tc>
        <w:tc>
          <w:tcPr>
            <w:tcW w:w="590" w:type="pct"/>
          </w:tcPr>
          <w:p w:rsidR="00F556A4" w:rsidRPr="003F61D8" w:rsidRDefault="00F556A4" w:rsidP="0049776B">
            <w:pPr>
              <w:pStyle w:val="a4"/>
              <w:jc w:val="center"/>
              <w:rPr>
                <w:lang w:val="uk-UA"/>
              </w:rPr>
            </w:pPr>
            <w:r w:rsidRPr="003F61D8">
              <w:rPr>
                <w:lang w:val="uk-UA"/>
              </w:rPr>
              <w:t>Х</w:t>
            </w:r>
          </w:p>
        </w:tc>
        <w:tc>
          <w:tcPr>
            <w:tcW w:w="886" w:type="pct"/>
          </w:tcPr>
          <w:p w:rsidR="00F556A4" w:rsidRPr="003F61D8" w:rsidRDefault="00F556A4" w:rsidP="0049776B">
            <w:pPr>
              <w:pStyle w:val="a4"/>
              <w:jc w:val="center"/>
              <w:rPr>
                <w:lang w:val="uk-UA"/>
              </w:rPr>
            </w:pPr>
            <w:r>
              <w:rPr>
                <w:lang w:val="en-US"/>
              </w:rPr>
              <w:t>178940</w:t>
            </w:r>
            <w:r w:rsidRPr="003F61D8">
              <w:rPr>
                <w:lang w:val="uk-UA"/>
              </w:rPr>
              <w:t> </w:t>
            </w:r>
          </w:p>
        </w:tc>
      </w:tr>
    </w:tbl>
    <w:p w:rsidR="00F556A4" w:rsidRDefault="00F556A4" w:rsidP="00F556A4">
      <w:pPr>
        <w:pStyle w:val="a4"/>
        <w:spacing w:before="120" w:beforeAutospacing="0" w:after="120" w:afterAutospacing="0"/>
        <w:jc w:val="center"/>
        <w:rPr>
          <w:b/>
          <w:lang w:val="uk-UA"/>
        </w:rPr>
      </w:pPr>
    </w:p>
    <w:p w:rsidR="00F556A4" w:rsidRDefault="00F556A4" w:rsidP="00F556A4">
      <w:pPr>
        <w:pStyle w:val="a4"/>
        <w:spacing w:before="120" w:beforeAutospacing="0" w:after="120" w:afterAutospacing="0"/>
        <w:jc w:val="center"/>
        <w:rPr>
          <w:b/>
          <w:lang w:val="uk-UA"/>
        </w:rPr>
      </w:pPr>
    </w:p>
    <w:p w:rsidR="00F556A4" w:rsidRDefault="00F556A4" w:rsidP="00F556A4">
      <w:pPr>
        <w:pStyle w:val="a4"/>
        <w:spacing w:before="120" w:beforeAutospacing="0" w:after="120" w:afterAutospacing="0"/>
        <w:jc w:val="center"/>
        <w:rPr>
          <w:b/>
          <w:lang w:val="uk-UA"/>
        </w:rPr>
      </w:pPr>
    </w:p>
    <w:p w:rsidR="00F556A4" w:rsidRDefault="00F556A4" w:rsidP="00F556A4">
      <w:pPr>
        <w:pStyle w:val="a4"/>
        <w:spacing w:before="120" w:beforeAutospacing="0" w:after="120" w:afterAutospacing="0"/>
        <w:jc w:val="center"/>
        <w:rPr>
          <w:b/>
          <w:lang w:val="uk-UA"/>
        </w:rPr>
      </w:pPr>
    </w:p>
    <w:p w:rsidR="00F556A4" w:rsidRDefault="00F556A4" w:rsidP="00F556A4">
      <w:pPr>
        <w:pStyle w:val="a4"/>
        <w:spacing w:before="120" w:beforeAutospacing="0" w:after="120" w:afterAutospacing="0"/>
        <w:jc w:val="center"/>
        <w:rPr>
          <w:b/>
          <w:lang w:val="uk-UA"/>
        </w:rPr>
      </w:pPr>
    </w:p>
    <w:p w:rsidR="00F556A4" w:rsidRDefault="00F556A4" w:rsidP="00F556A4">
      <w:pPr>
        <w:pStyle w:val="a4"/>
        <w:spacing w:before="120" w:beforeAutospacing="0" w:after="120" w:afterAutospacing="0"/>
        <w:jc w:val="center"/>
        <w:rPr>
          <w:b/>
          <w:lang w:val="uk-UA"/>
        </w:rPr>
      </w:pPr>
    </w:p>
    <w:p w:rsidR="00F556A4" w:rsidRDefault="00F556A4" w:rsidP="00F556A4">
      <w:pPr>
        <w:pStyle w:val="a4"/>
        <w:spacing w:before="120" w:beforeAutospacing="0" w:after="120" w:afterAutospacing="0"/>
        <w:jc w:val="center"/>
        <w:rPr>
          <w:b/>
          <w:lang w:val="uk-UA"/>
        </w:rPr>
      </w:pPr>
    </w:p>
    <w:p w:rsidR="00F556A4" w:rsidRDefault="00F556A4" w:rsidP="00F556A4">
      <w:pPr>
        <w:pStyle w:val="a4"/>
        <w:spacing w:before="120" w:beforeAutospacing="0" w:after="120" w:afterAutospacing="0"/>
        <w:jc w:val="center"/>
        <w:rPr>
          <w:b/>
          <w:lang w:val="uk-UA"/>
        </w:rPr>
      </w:pPr>
    </w:p>
    <w:p w:rsidR="00F556A4" w:rsidRDefault="00F556A4" w:rsidP="00F556A4">
      <w:pPr>
        <w:pStyle w:val="a4"/>
        <w:spacing w:before="120" w:beforeAutospacing="0" w:after="120" w:afterAutospacing="0"/>
        <w:jc w:val="center"/>
        <w:rPr>
          <w:b/>
          <w:lang w:val="uk-UA"/>
        </w:rPr>
      </w:pPr>
    </w:p>
    <w:p w:rsidR="00F556A4" w:rsidRDefault="00F556A4" w:rsidP="00F556A4">
      <w:pPr>
        <w:pStyle w:val="a4"/>
        <w:spacing w:before="120" w:beforeAutospacing="0" w:after="120" w:afterAutospacing="0"/>
        <w:jc w:val="center"/>
        <w:rPr>
          <w:b/>
          <w:lang w:val="uk-UA"/>
        </w:rPr>
      </w:pPr>
    </w:p>
    <w:p w:rsidR="00F556A4" w:rsidRDefault="00F556A4" w:rsidP="00F556A4">
      <w:pPr>
        <w:pStyle w:val="a4"/>
        <w:spacing w:before="120" w:beforeAutospacing="0" w:after="120" w:afterAutospacing="0"/>
        <w:jc w:val="center"/>
        <w:rPr>
          <w:b/>
          <w:lang w:val="uk-UA"/>
        </w:rPr>
      </w:pPr>
    </w:p>
    <w:p w:rsidR="00F556A4" w:rsidRPr="00487337" w:rsidRDefault="00F556A4" w:rsidP="00F556A4">
      <w:pPr>
        <w:pStyle w:val="a4"/>
        <w:spacing w:before="120" w:beforeAutospacing="0" w:after="120" w:afterAutospacing="0"/>
        <w:jc w:val="center"/>
        <w:rPr>
          <w:b/>
          <w:lang w:val="uk-UA"/>
        </w:rPr>
      </w:pPr>
      <w:r w:rsidRPr="00487337">
        <w:rPr>
          <w:b/>
          <w:lang w:val="uk-UA"/>
        </w:rPr>
        <w:lastRenderedPageBreak/>
        <w:t>Бюджетні витрати на адміністрування регулювання суб'єктів малого підприємництва</w:t>
      </w:r>
    </w:p>
    <w:p w:rsidR="00F556A4" w:rsidRPr="00487337" w:rsidRDefault="00F556A4" w:rsidP="00F556A4">
      <w:pPr>
        <w:pStyle w:val="a4"/>
        <w:spacing w:before="120" w:beforeAutospacing="0" w:after="120" w:afterAutospacing="0"/>
        <w:jc w:val="both"/>
        <w:rPr>
          <w:lang w:val="uk-UA"/>
        </w:rPr>
      </w:pPr>
      <w:r w:rsidRPr="00487337">
        <w:rPr>
          <w:lang w:val="uk-UA"/>
        </w:rPr>
        <w:t>Розрахунок бюджетних витрат на адміністрування регулювання здійснюється окремо для кожного відповідного органу державної влади чи органу місцевого самоврядування, що залучений до процесу регулювання.</w:t>
      </w:r>
    </w:p>
    <w:p w:rsidR="00F556A4" w:rsidRPr="00487337" w:rsidRDefault="00F556A4" w:rsidP="00F556A4">
      <w:pPr>
        <w:jc w:val="center"/>
        <w:rPr>
          <w:rFonts w:ascii="Times New Roman" w:hAnsi="Times New Roman"/>
          <w:lang w:val="uk-UA"/>
        </w:rPr>
      </w:pPr>
      <w:r w:rsidRPr="00487337">
        <w:rPr>
          <w:rFonts w:ascii="Times New Roman" w:hAnsi="Times New Roman"/>
          <w:lang w:val="uk-UA"/>
        </w:rPr>
        <w:t>Державний орган, для якого здійснюється розрахунок вартості адміністрування регулювання:</w:t>
      </w:r>
    </w:p>
    <w:p w:rsidR="00F556A4" w:rsidRPr="00487337" w:rsidRDefault="00F556A4" w:rsidP="00F556A4">
      <w:pPr>
        <w:jc w:val="center"/>
        <w:rPr>
          <w:rFonts w:ascii="Times New Roman" w:hAnsi="Times New Roman"/>
          <w:u w:val="single"/>
          <w:lang w:val="uk-UA"/>
        </w:rPr>
      </w:pPr>
      <w:r w:rsidRPr="00487337">
        <w:rPr>
          <w:rFonts w:ascii="Times New Roman" w:hAnsi="Times New Roman"/>
          <w:lang w:val="uk-UA"/>
        </w:rPr>
        <w:t xml:space="preserve"> </w:t>
      </w:r>
      <w:r w:rsidRPr="00487337">
        <w:rPr>
          <w:rFonts w:ascii="Times New Roman" w:hAnsi="Times New Roman"/>
          <w:u w:val="single"/>
          <w:lang w:val="uk-UA"/>
        </w:rPr>
        <w:t>Державний орган, для якого здійснюється розрахунок адміністрування регулювання:</w:t>
      </w:r>
    </w:p>
    <w:p w:rsidR="00F556A4" w:rsidRPr="00487337" w:rsidRDefault="00F556A4" w:rsidP="00F556A4">
      <w:pPr>
        <w:jc w:val="center"/>
        <w:rPr>
          <w:rFonts w:ascii="Times New Roman" w:hAnsi="Times New Roman"/>
          <w:u w:val="single"/>
          <w:lang w:val="uk-UA"/>
        </w:rPr>
      </w:pPr>
      <w:proofErr w:type="spellStart"/>
      <w:r>
        <w:rPr>
          <w:rFonts w:ascii="Times New Roman" w:hAnsi="Times New Roman"/>
          <w:u w:val="single"/>
          <w:lang w:val="uk-UA"/>
        </w:rPr>
        <w:t>Пологівська</w:t>
      </w:r>
      <w:proofErr w:type="spellEnd"/>
      <w:r>
        <w:rPr>
          <w:rFonts w:ascii="Times New Roman" w:hAnsi="Times New Roman"/>
          <w:u w:val="single"/>
          <w:lang w:val="uk-UA"/>
        </w:rPr>
        <w:t xml:space="preserve"> </w:t>
      </w:r>
      <w:r w:rsidRPr="00487337">
        <w:rPr>
          <w:rFonts w:ascii="Times New Roman" w:hAnsi="Times New Roman"/>
          <w:u w:val="single"/>
          <w:lang w:val="uk-UA"/>
        </w:rPr>
        <w:t xml:space="preserve"> ОДПІ ГУ ДФС у Запорізькій області</w:t>
      </w:r>
    </w:p>
    <w:p w:rsidR="00F556A4" w:rsidRDefault="00F556A4" w:rsidP="00F556A4">
      <w:pPr>
        <w:pStyle w:val="a4"/>
        <w:spacing w:before="120" w:beforeAutospacing="0" w:after="120" w:afterAutospacing="0"/>
        <w:jc w:val="center"/>
        <w:rPr>
          <w:sz w:val="20"/>
          <w:szCs w:val="20"/>
          <w:lang w:val="uk-UA"/>
        </w:rPr>
      </w:pPr>
      <w:r w:rsidRPr="00487337">
        <w:rPr>
          <w:sz w:val="20"/>
          <w:szCs w:val="20"/>
          <w:lang w:val="uk-UA"/>
        </w:rPr>
        <w:t>(назва державного органу)</w:t>
      </w:r>
    </w:p>
    <w:p w:rsidR="00F556A4" w:rsidRPr="00487337" w:rsidRDefault="00F556A4" w:rsidP="00F556A4">
      <w:pPr>
        <w:pStyle w:val="a4"/>
        <w:spacing w:before="120" w:beforeAutospacing="0" w:after="120" w:afterAutospacing="0"/>
        <w:jc w:val="center"/>
        <w:rPr>
          <w:lang w:val="uk-UA"/>
        </w:rPr>
      </w:pPr>
      <w:r w:rsidRPr="00213834">
        <w:rPr>
          <w:lang w:val="uk-UA"/>
        </w:rPr>
        <w:t xml:space="preserve">(розроблено за ініціативою депутатів </w:t>
      </w:r>
      <w:proofErr w:type="spellStart"/>
      <w:r>
        <w:rPr>
          <w:lang w:val="uk-UA"/>
        </w:rPr>
        <w:t>Федорівської</w:t>
      </w:r>
      <w:proofErr w:type="spellEnd"/>
      <w:r>
        <w:rPr>
          <w:lang w:val="uk-UA"/>
        </w:rPr>
        <w:t xml:space="preserve"> сільської ради</w:t>
      </w:r>
      <w:r w:rsidRPr="00213834">
        <w:rPr>
          <w:lang w:val="uk-UA"/>
        </w:rPr>
        <w:t>)</w:t>
      </w:r>
    </w:p>
    <w:tbl>
      <w:tblPr>
        <w:tblW w:w="5499" w:type="pct"/>
        <w:tblInd w:w="-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78"/>
        <w:gridCol w:w="1247"/>
        <w:gridCol w:w="1850"/>
        <w:gridCol w:w="1524"/>
        <w:gridCol w:w="1510"/>
        <w:gridCol w:w="1965"/>
      </w:tblGrid>
      <w:tr w:rsidR="00F556A4" w:rsidRPr="003F61D8" w:rsidTr="0049776B">
        <w:tc>
          <w:tcPr>
            <w:tcW w:w="1151" w:type="pct"/>
          </w:tcPr>
          <w:p w:rsidR="00F556A4" w:rsidRPr="003F61D8" w:rsidRDefault="00F556A4" w:rsidP="0049776B">
            <w:pPr>
              <w:pStyle w:val="a4"/>
              <w:jc w:val="center"/>
              <w:rPr>
                <w:b/>
                <w:i/>
                <w:lang w:val="uk-UA"/>
              </w:rPr>
            </w:pPr>
            <w:r w:rsidRPr="003F61D8">
              <w:rPr>
                <w:b/>
                <w:i/>
                <w:lang w:val="uk-UA"/>
              </w:rPr>
              <w:t xml:space="preserve">Процедура регулювання суб'єктів малого підприємництва (розрахунок на одного типового суб'єкта господарювання малого підприємництва - за потреби окремо для суб'єктів малого та </w:t>
            </w:r>
            <w:proofErr w:type="spellStart"/>
            <w:r w:rsidRPr="003F61D8">
              <w:rPr>
                <w:b/>
                <w:i/>
                <w:lang w:val="uk-UA"/>
              </w:rPr>
              <w:t>мікропідприємництв</w:t>
            </w:r>
            <w:proofErr w:type="spellEnd"/>
            <w:r w:rsidRPr="003F61D8">
              <w:rPr>
                <w:b/>
                <w:i/>
                <w:lang w:val="uk-UA"/>
              </w:rPr>
              <w:t>)</w:t>
            </w:r>
          </w:p>
        </w:tc>
        <w:tc>
          <w:tcPr>
            <w:tcW w:w="618" w:type="pct"/>
          </w:tcPr>
          <w:p w:rsidR="00F556A4" w:rsidRPr="003F61D8" w:rsidRDefault="00F556A4" w:rsidP="0049776B">
            <w:pPr>
              <w:pStyle w:val="a4"/>
              <w:jc w:val="center"/>
              <w:rPr>
                <w:b/>
                <w:i/>
                <w:lang w:val="uk-UA"/>
              </w:rPr>
            </w:pPr>
            <w:r w:rsidRPr="003F61D8">
              <w:rPr>
                <w:b/>
                <w:i/>
                <w:lang w:val="uk-UA"/>
              </w:rPr>
              <w:t>Планові витрати часу на процедуру</w:t>
            </w:r>
          </w:p>
        </w:tc>
        <w:tc>
          <w:tcPr>
            <w:tcW w:w="905" w:type="pct"/>
          </w:tcPr>
          <w:p w:rsidR="00F556A4" w:rsidRPr="003F61D8" w:rsidRDefault="00F556A4" w:rsidP="0049776B">
            <w:pPr>
              <w:pStyle w:val="a4"/>
              <w:jc w:val="center"/>
              <w:rPr>
                <w:b/>
                <w:i/>
                <w:lang w:val="uk-UA"/>
              </w:rPr>
            </w:pPr>
            <w:r w:rsidRPr="003F61D8">
              <w:rPr>
                <w:b/>
                <w:i/>
                <w:lang w:val="uk-UA"/>
              </w:rPr>
              <w:t>Вартість часу співробітника органу державної влади відповідної категорії (заробітна плата)</w:t>
            </w:r>
          </w:p>
        </w:tc>
        <w:tc>
          <w:tcPr>
            <w:tcW w:w="689" w:type="pct"/>
          </w:tcPr>
          <w:p w:rsidR="00F556A4" w:rsidRPr="003F61D8" w:rsidRDefault="00F556A4" w:rsidP="0049776B">
            <w:pPr>
              <w:pStyle w:val="a4"/>
              <w:jc w:val="center"/>
              <w:rPr>
                <w:b/>
                <w:i/>
                <w:lang w:val="uk-UA"/>
              </w:rPr>
            </w:pPr>
            <w:r w:rsidRPr="003F61D8">
              <w:rPr>
                <w:b/>
                <w:i/>
                <w:lang w:val="uk-UA"/>
              </w:rPr>
              <w:t>Оцінка кількості процедур за рік, що припадають на одного суб'єкта</w:t>
            </w:r>
          </w:p>
        </w:tc>
        <w:tc>
          <w:tcPr>
            <w:tcW w:w="735" w:type="pct"/>
          </w:tcPr>
          <w:p w:rsidR="00F556A4" w:rsidRPr="003F61D8" w:rsidRDefault="00F556A4" w:rsidP="0049776B">
            <w:pPr>
              <w:pStyle w:val="a4"/>
              <w:jc w:val="center"/>
              <w:rPr>
                <w:b/>
                <w:i/>
                <w:lang w:val="uk-UA"/>
              </w:rPr>
            </w:pPr>
            <w:r w:rsidRPr="003F61D8">
              <w:rPr>
                <w:b/>
                <w:i/>
                <w:lang w:val="uk-UA"/>
              </w:rPr>
              <w:t>Оцінка кількості суб'єктів, що підпадають під дію процедури регулювання</w:t>
            </w:r>
          </w:p>
        </w:tc>
        <w:tc>
          <w:tcPr>
            <w:tcW w:w="901" w:type="pct"/>
          </w:tcPr>
          <w:p w:rsidR="00F556A4" w:rsidRPr="003F61D8" w:rsidRDefault="00F556A4" w:rsidP="0049776B">
            <w:pPr>
              <w:pStyle w:val="a4"/>
              <w:jc w:val="center"/>
              <w:rPr>
                <w:b/>
                <w:i/>
                <w:lang w:val="uk-UA"/>
              </w:rPr>
            </w:pPr>
            <w:r w:rsidRPr="003F61D8">
              <w:rPr>
                <w:b/>
                <w:i/>
                <w:lang w:val="uk-UA"/>
              </w:rPr>
              <w:t>Витрати на адміністрування регулювання* (за рік), гривень</w:t>
            </w:r>
          </w:p>
        </w:tc>
      </w:tr>
      <w:tr w:rsidR="00F556A4" w:rsidRPr="003F61D8" w:rsidTr="0049776B">
        <w:tc>
          <w:tcPr>
            <w:tcW w:w="1151" w:type="pct"/>
          </w:tcPr>
          <w:p w:rsidR="00F556A4" w:rsidRPr="003F61D8" w:rsidRDefault="00F556A4" w:rsidP="0049776B">
            <w:pPr>
              <w:pStyle w:val="a4"/>
              <w:rPr>
                <w:i/>
                <w:lang w:val="uk-UA"/>
              </w:rPr>
            </w:pPr>
            <w:r w:rsidRPr="003F61D8">
              <w:rPr>
                <w:i/>
                <w:lang w:val="uk-UA"/>
              </w:rPr>
              <w:t>1. Облік суб'єкта господарювання, що перебуває у сфері регулювання</w:t>
            </w:r>
          </w:p>
        </w:tc>
        <w:tc>
          <w:tcPr>
            <w:tcW w:w="618" w:type="pct"/>
          </w:tcPr>
          <w:p w:rsidR="00F556A4" w:rsidRPr="003F61D8" w:rsidRDefault="00F556A4" w:rsidP="0049776B">
            <w:pPr>
              <w:pStyle w:val="a4"/>
              <w:jc w:val="center"/>
              <w:rPr>
                <w:lang w:val="uk-UA"/>
              </w:rPr>
            </w:pPr>
            <w:r w:rsidRPr="003F61D8">
              <w:rPr>
                <w:lang w:val="uk-UA"/>
              </w:rPr>
              <w:t>1год. </w:t>
            </w:r>
          </w:p>
        </w:tc>
        <w:tc>
          <w:tcPr>
            <w:tcW w:w="905" w:type="pct"/>
          </w:tcPr>
          <w:p w:rsidR="00F556A4" w:rsidRPr="003F61D8" w:rsidRDefault="00F556A4" w:rsidP="0049776B">
            <w:pPr>
              <w:pStyle w:val="a4"/>
              <w:jc w:val="center"/>
              <w:rPr>
                <w:lang w:val="uk-UA"/>
              </w:rPr>
            </w:pPr>
            <w:r w:rsidRPr="003F61D8">
              <w:rPr>
                <w:lang w:val="uk-UA"/>
              </w:rPr>
              <w:t>13,0 </w:t>
            </w:r>
          </w:p>
        </w:tc>
        <w:tc>
          <w:tcPr>
            <w:tcW w:w="689" w:type="pct"/>
          </w:tcPr>
          <w:p w:rsidR="00F556A4" w:rsidRPr="003F61D8" w:rsidRDefault="00F556A4" w:rsidP="0049776B">
            <w:pPr>
              <w:pStyle w:val="a4"/>
              <w:jc w:val="center"/>
              <w:rPr>
                <w:lang w:val="uk-UA"/>
              </w:rPr>
            </w:pPr>
            <w:r w:rsidRPr="003F61D8">
              <w:rPr>
                <w:lang w:val="uk-UA"/>
              </w:rPr>
              <w:t>1 </w:t>
            </w:r>
          </w:p>
        </w:tc>
        <w:tc>
          <w:tcPr>
            <w:tcW w:w="735" w:type="pct"/>
          </w:tcPr>
          <w:p w:rsidR="00F556A4" w:rsidRPr="00D331F4" w:rsidRDefault="00F556A4" w:rsidP="0049776B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901" w:type="pct"/>
          </w:tcPr>
          <w:p w:rsidR="00F556A4" w:rsidRPr="00D331F4" w:rsidRDefault="00F556A4" w:rsidP="0049776B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598</w:t>
            </w:r>
          </w:p>
        </w:tc>
      </w:tr>
      <w:tr w:rsidR="00F556A4" w:rsidRPr="003F61D8" w:rsidTr="0049776B">
        <w:tc>
          <w:tcPr>
            <w:tcW w:w="1151" w:type="pct"/>
          </w:tcPr>
          <w:p w:rsidR="00F556A4" w:rsidRPr="003F61D8" w:rsidRDefault="00F556A4" w:rsidP="0049776B">
            <w:pPr>
              <w:pStyle w:val="a4"/>
              <w:rPr>
                <w:i/>
                <w:lang w:val="uk-UA"/>
              </w:rPr>
            </w:pPr>
            <w:r w:rsidRPr="003F61D8">
              <w:rPr>
                <w:i/>
                <w:lang w:val="uk-UA"/>
              </w:rPr>
              <w:t>2. Поточний контроль за суб'єктом господарювання, що перебуває у сфері регулювання, у тому числі:</w:t>
            </w:r>
          </w:p>
        </w:tc>
        <w:tc>
          <w:tcPr>
            <w:tcW w:w="618" w:type="pct"/>
          </w:tcPr>
          <w:p w:rsidR="00F556A4" w:rsidRPr="003F61D8" w:rsidRDefault="00F556A4" w:rsidP="0049776B">
            <w:pPr>
              <w:pStyle w:val="a4"/>
              <w:jc w:val="center"/>
              <w:rPr>
                <w:lang w:val="uk-UA"/>
              </w:rPr>
            </w:pPr>
            <w:r w:rsidRPr="003F61D8">
              <w:rPr>
                <w:lang w:val="uk-UA"/>
              </w:rPr>
              <w:t> </w:t>
            </w:r>
          </w:p>
        </w:tc>
        <w:tc>
          <w:tcPr>
            <w:tcW w:w="905" w:type="pct"/>
          </w:tcPr>
          <w:p w:rsidR="00F556A4" w:rsidRPr="003F61D8" w:rsidRDefault="00F556A4" w:rsidP="0049776B">
            <w:pPr>
              <w:pStyle w:val="a4"/>
              <w:jc w:val="center"/>
              <w:rPr>
                <w:lang w:val="uk-UA"/>
              </w:rPr>
            </w:pPr>
            <w:r w:rsidRPr="003F61D8">
              <w:rPr>
                <w:lang w:val="uk-UA"/>
              </w:rPr>
              <w:t>3200/241 =13грн за 1год.</w:t>
            </w:r>
          </w:p>
        </w:tc>
        <w:tc>
          <w:tcPr>
            <w:tcW w:w="689" w:type="pct"/>
          </w:tcPr>
          <w:p w:rsidR="00F556A4" w:rsidRPr="003F61D8" w:rsidRDefault="00F556A4" w:rsidP="0049776B">
            <w:pPr>
              <w:pStyle w:val="a4"/>
              <w:jc w:val="center"/>
              <w:rPr>
                <w:lang w:val="uk-UA"/>
              </w:rPr>
            </w:pPr>
            <w:r w:rsidRPr="003F61D8">
              <w:rPr>
                <w:lang w:val="uk-UA"/>
              </w:rPr>
              <w:t> </w:t>
            </w:r>
          </w:p>
        </w:tc>
        <w:tc>
          <w:tcPr>
            <w:tcW w:w="735" w:type="pct"/>
          </w:tcPr>
          <w:p w:rsidR="00F556A4" w:rsidRPr="003F61D8" w:rsidRDefault="00F556A4" w:rsidP="0049776B">
            <w:pPr>
              <w:pStyle w:val="a4"/>
              <w:jc w:val="center"/>
              <w:rPr>
                <w:lang w:val="uk-UA"/>
              </w:rPr>
            </w:pPr>
          </w:p>
        </w:tc>
        <w:tc>
          <w:tcPr>
            <w:tcW w:w="901" w:type="pct"/>
          </w:tcPr>
          <w:p w:rsidR="00F556A4" w:rsidRPr="003F61D8" w:rsidRDefault="00F556A4" w:rsidP="0049776B">
            <w:pPr>
              <w:pStyle w:val="a4"/>
              <w:jc w:val="center"/>
              <w:rPr>
                <w:lang w:val="uk-UA"/>
              </w:rPr>
            </w:pPr>
          </w:p>
        </w:tc>
      </w:tr>
      <w:tr w:rsidR="00F556A4" w:rsidRPr="003F61D8" w:rsidTr="0049776B">
        <w:tc>
          <w:tcPr>
            <w:tcW w:w="1151" w:type="pct"/>
          </w:tcPr>
          <w:p w:rsidR="00F556A4" w:rsidRPr="003F61D8" w:rsidRDefault="00F556A4" w:rsidP="0049776B">
            <w:pPr>
              <w:pStyle w:val="a4"/>
              <w:rPr>
                <w:i/>
                <w:lang w:val="uk-UA"/>
              </w:rPr>
            </w:pPr>
            <w:r w:rsidRPr="003F61D8">
              <w:rPr>
                <w:i/>
                <w:lang w:val="uk-UA"/>
              </w:rPr>
              <w:t>камеральні</w:t>
            </w:r>
          </w:p>
        </w:tc>
        <w:tc>
          <w:tcPr>
            <w:tcW w:w="618" w:type="pct"/>
          </w:tcPr>
          <w:p w:rsidR="00F556A4" w:rsidRPr="003F61D8" w:rsidRDefault="00F556A4" w:rsidP="0049776B">
            <w:pPr>
              <w:pStyle w:val="a4"/>
              <w:jc w:val="center"/>
              <w:rPr>
                <w:lang w:val="uk-UA"/>
              </w:rPr>
            </w:pPr>
            <w:r w:rsidRPr="003F61D8">
              <w:rPr>
                <w:lang w:val="uk-UA"/>
              </w:rPr>
              <w:t>1год. </w:t>
            </w:r>
          </w:p>
        </w:tc>
        <w:tc>
          <w:tcPr>
            <w:tcW w:w="905" w:type="pct"/>
          </w:tcPr>
          <w:p w:rsidR="00F556A4" w:rsidRPr="003F61D8" w:rsidRDefault="00F556A4" w:rsidP="0049776B">
            <w:pPr>
              <w:pStyle w:val="a4"/>
              <w:jc w:val="center"/>
              <w:rPr>
                <w:lang w:val="uk-UA"/>
              </w:rPr>
            </w:pPr>
            <w:r w:rsidRPr="003F61D8">
              <w:rPr>
                <w:lang w:val="uk-UA"/>
              </w:rPr>
              <w:t>13,0 </w:t>
            </w:r>
          </w:p>
        </w:tc>
        <w:tc>
          <w:tcPr>
            <w:tcW w:w="689" w:type="pct"/>
          </w:tcPr>
          <w:p w:rsidR="00F556A4" w:rsidRPr="003F61D8" w:rsidRDefault="00F556A4" w:rsidP="0049776B">
            <w:pPr>
              <w:pStyle w:val="a4"/>
              <w:jc w:val="center"/>
              <w:rPr>
                <w:lang w:val="uk-UA"/>
              </w:rPr>
            </w:pPr>
            <w:r w:rsidRPr="003F61D8">
              <w:rPr>
                <w:lang w:val="uk-UA"/>
              </w:rPr>
              <w:t> 1</w:t>
            </w:r>
          </w:p>
        </w:tc>
        <w:tc>
          <w:tcPr>
            <w:tcW w:w="735" w:type="pct"/>
          </w:tcPr>
          <w:p w:rsidR="00F556A4" w:rsidRPr="00D331F4" w:rsidRDefault="00F556A4" w:rsidP="0049776B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901" w:type="pct"/>
          </w:tcPr>
          <w:p w:rsidR="00F556A4" w:rsidRPr="00D331F4" w:rsidRDefault="00F556A4" w:rsidP="0049776B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598</w:t>
            </w:r>
          </w:p>
        </w:tc>
      </w:tr>
      <w:tr w:rsidR="00F556A4" w:rsidRPr="003F61D8" w:rsidTr="0049776B">
        <w:tc>
          <w:tcPr>
            <w:tcW w:w="1151" w:type="pct"/>
          </w:tcPr>
          <w:p w:rsidR="00F556A4" w:rsidRPr="003F61D8" w:rsidRDefault="00F556A4" w:rsidP="0049776B">
            <w:pPr>
              <w:pStyle w:val="a4"/>
              <w:rPr>
                <w:i/>
                <w:lang w:val="uk-UA"/>
              </w:rPr>
            </w:pPr>
            <w:r w:rsidRPr="003F61D8">
              <w:rPr>
                <w:i/>
                <w:lang w:val="uk-UA"/>
              </w:rPr>
              <w:t>виїзні</w:t>
            </w:r>
          </w:p>
        </w:tc>
        <w:tc>
          <w:tcPr>
            <w:tcW w:w="618" w:type="pct"/>
          </w:tcPr>
          <w:p w:rsidR="00F556A4" w:rsidRPr="003F61D8" w:rsidRDefault="00F556A4" w:rsidP="0049776B">
            <w:pPr>
              <w:pStyle w:val="a4"/>
              <w:jc w:val="center"/>
              <w:rPr>
                <w:lang w:val="uk-UA"/>
              </w:rPr>
            </w:pPr>
            <w:r w:rsidRPr="003F61D8">
              <w:rPr>
                <w:lang w:val="uk-UA"/>
              </w:rPr>
              <w:t>8год. </w:t>
            </w:r>
          </w:p>
        </w:tc>
        <w:tc>
          <w:tcPr>
            <w:tcW w:w="905" w:type="pct"/>
          </w:tcPr>
          <w:p w:rsidR="00F556A4" w:rsidRPr="003F61D8" w:rsidRDefault="00F556A4" w:rsidP="0049776B">
            <w:pPr>
              <w:pStyle w:val="a4"/>
              <w:jc w:val="center"/>
              <w:rPr>
                <w:lang w:val="uk-UA"/>
              </w:rPr>
            </w:pPr>
            <w:r w:rsidRPr="003F61D8">
              <w:rPr>
                <w:lang w:val="uk-UA"/>
              </w:rPr>
              <w:t>104,0</w:t>
            </w:r>
          </w:p>
        </w:tc>
        <w:tc>
          <w:tcPr>
            <w:tcW w:w="689" w:type="pct"/>
          </w:tcPr>
          <w:p w:rsidR="00F556A4" w:rsidRPr="003F61D8" w:rsidRDefault="00F556A4" w:rsidP="0049776B">
            <w:pPr>
              <w:pStyle w:val="a4"/>
              <w:jc w:val="center"/>
              <w:rPr>
                <w:lang w:val="uk-UA"/>
              </w:rPr>
            </w:pPr>
            <w:r w:rsidRPr="003F61D8">
              <w:rPr>
                <w:lang w:val="uk-UA"/>
              </w:rPr>
              <w:t> 1</w:t>
            </w:r>
          </w:p>
        </w:tc>
        <w:tc>
          <w:tcPr>
            <w:tcW w:w="735" w:type="pct"/>
          </w:tcPr>
          <w:p w:rsidR="00F556A4" w:rsidRPr="00D331F4" w:rsidRDefault="00F556A4" w:rsidP="0049776B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901" w:type="pct"/>
          </w:tcPr>
          <w:p w:rsidR="00F556A4" w:rsidRPr="00D331F4" w:rsidRDefault="00F556A4" w:rsidP="0049776B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4784</w:t>
            </w:r>
          </w:p>
        </w:tc>
      </w:tr>
      <w:tr w:rsidR="00F556A4" w:rsidRPr="003F61D8" w:rsidTr="0049776B">
        <w:tc>
          <w:tcPr>
            <w:tcW w:w="1151" w:type="pct"/>
          </w:tcPr>
          <w:p w:rsidR="00F556A4" w:rsidRPr="003F61D8" w:rsidRDefault="00F556A4" w:rsidP="0049776B">
            <w:pPr>
              <w:pStyle w:val="a4"/>
              <w:rPr>
                <w:i/>
                <w:lang w:val="uk-UA"/>
              </w:rPr>
            </w:pPr>
            <w:r w:rsidRPr="003F61D8">
              <w:rPr>
                <w:i/>
                <w:lang w:val="uk-UA"/>
              </w:rPr>
              <w:t>3. Підготовка, затвердження та опрацювання одного окремого акта про порушення вимог регулювання</w:t>
            </w:r>
          </w:p>
        </w:tc>
        <w:tc>
          <w:tcPr>
            <w:tcW w:w="618" w:type="pct"/>
          </w:tcPr>
          <w:p w:rsidR="00F556A4" w:rsidRPr="003F61D8" w:rsidRDefault="00F556A4" w:rsidP="0049776B">
            <w:pPr>
              <w:pStyle w:val="a4"/>
              <w:jc w:val="center"/>
              <w:rPr>
                <w:lang w:val="uk-UA"/>
              </w:rPr>
            </w:pPr>
            <w:r w:rsidRPr="003F61D8">
              <w:rPr>
                <w:lang w:val="uk-UA"/>
              </w:rPr>
              <w:t> 30год.</w:t>
            </w:r>
          </w:p>
        </w:tc>
        <w:tc>
          <w:tcPr>
            <w:tcW w:w="905" w:type="pct"/>
          </w:tcPr>
          <w:p w:rsidR="00F556A4" w:rsidRPr="003F61D8" w:rsidRDefault="00F556A4" w:rsidP="0049776B">
            <w:pPr>
              <w:pStyle w:val="a4"/>
              <w:jc w:val="center"/>
              <w:rPr>
                <w:lang w:val="uk-UA"/>
              </w:rPr>
            </w:pPr>
            <w:r w:rsidRPr="003F61D8">
              <w:rPr>
                <w:lang w:val="uk-UA"/>
              </w:rPr>
              <w:t>390,0 </w:t>
            </w:r>
          </w:p>
        </w:tc>
        <w:tc>
          <w:tcPr>
            <w:tcW w:w="689" w:type="pct"/>
          </w:tcPr>
          <w:p w:rsidR="00F556A4" w:rsidRPr="003F61D8" w:rsidRDefault="00F556A4" w:rsidP="0049776B">
            <w:pPr>
              <w:pStyle w:val="a4"/>
              <w:jc w:val="center"/>
              <w:rPr>
                <w:lang w:val="uk-UA"/>
              </w:rPr>
            </w:pPr>
            <w:r w:rsidRPr="003F61D8">
              <w:rPr>
                <w:lang w:val="uk-UA"/>
              </w:rPr>
              <w:t> 1</w:t>
            </w:r>
          </w:p>
        </w:tc>
        <w:tc>
          <w:tcPr>
            <w:tcW w:w="735" w:type="pct"/>
          </w:tcPr>
          <w:p w:rsidR="00F556A4" w:rsidRPr="00D331F4" w:rsidRDefault="00F556A4" w:rsidP="0049776B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901" w:type="pct"/>
          </w:tcPr>
          <w:p w:rsidR="00F556A4" w:rsidRPr="00D331F4" w:rsidRDefault="00F556A4" w:rsidP="0049776B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17940</w:t>
            </w:r>
          </w:p>
        </w:tc>
      </w:tr>
      <w:tr w:rsidR="00F556A4" w:rsidRPr="003F61D8" w:rsidTr="0049776B">
        <w:tc>
          <w:tcPr>
            <w:tcW w:w="1151" w:type="pct"/>
          </w:tcPr>
          <w:p w:rsidR="00F556A4" w:rsidRPr="003F61D8" w:rsidRDefault="00F556A4" w:rsidP="0049776B">
            <w:pPr>
              <w:pStyle w:val="a4"/>
              <w:rPr>
                <w:i/>
                <w:lang w:val="uk-UA"/>
              </w:rPr>
            </w:pPr>
            <w:r w:rsidRPr="003F61D8">
              <w:rPr>
                <w:i/>
                <w:lang w:val="uk-UA"/>
              </w:rPr>
              <w:t>4. Реалізація одного окремого рішення щодо порушення вимог регулювання</w:t>
            </w:r>
          </w:p>
        </w:tc>
        <w:tc>
          <w:tcPr>
            <w:tcW w:w="618" w:type="pct"/>
          </w:tcPr>
          <w:p w:rsidR="00F556A4" w:rsidRPr="003F61D8" w:rsidRDefault="00F556A4" w:rsidP="0049776B">
            <w:pPr>
              <w:pStyle w:val="a4"/>
              <w:jc w:val="center"/>
              <w:rPr>
                <w:lang w:val="uk-UA"/>
              </w:rPr>
            </w:pPr>
            <w:r w:rsidRPr="003F61D8">
              <w:rPr>
                <w:lang w:val="uk-UA"/>
              </w:rPr>
              <w:t>1год.</w:t>
            </w:r>
          </w:p>
        </w:tc>
        <w:tc>
          <w:tcPr>
            <w:tcW w:w="905" w:type="pct"/>
          </w:tcPr>
          <w:p w:rsidR="00F556A4" w:rsidRPr="003F61D8" w:rsidRDefault="00F556A4" w:rsidP="0049776B">
            <w:pPr>
              <w:pStyle w:val="a4"/>
              <w:jc w:val="center"/>
              <w:rPr>
                <w:lang w:val="uk-UA"/>
              </w:rPr>
            </w:pPr>
            <w:r w:rsidRPr="003F61D8">
              <w:rPr>
                <w:lang w:val="uk-UA"/>
              </w:rPr>
              <w:t>13,0 </w:t>
            </w:r>
          </w:p>
        </w:tc>
        <w:tc>
          <w:tcPr>
            <w:tcW w:w="689" w:type="pct"/>
          </w:tcPr>
          <w:p w:rsidR="00F556A4" w:rsidRPr="003F61D8" w:rsidRDefault="00F556A4" w:rsidP="0049776B">
            <w:pPr>
              <w:pStyle w:val="a4"/>
              <w:jc w:val="center"/>
              <w:rPr>
                <w:lang w:val="uk-UA"/>
              </w:rPr>
            </w:pPr>
            <w:r w:rsidRPr="003F61D8">
              <w:rPr>
                <w:lang w:val="uk-UA"/>
              </w:rPr>
              <w:t> 1</w:t>
            </w:r>
          </w:p>
        </w:tc>
        <w:tc>
          <w:tcPr>
            <w:tcW w:w="735" w:type="pct"/>
          </w:tcPr>
          <w:p w:rsidR="00F556A4" w:rsidRPr="00D331F4" w:rsidRDefault="00F556A4" w:rsidP="0049776B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901" w:type="pct"/>
          </w:tcPr>
          <w:p w:rsidR="00F556A4" w:rsidRPr="00D331F4" w:rsidRDefault="00F556A4" w:rsidP="0049776B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598</w:t>
            </w:r>
          </w:p>
        </w:tc>
      </w:tr>
      <w:tr w:rsidR="00F556A4" w:rsidRPr="003F61D8" w:rsidTr="0049776B">
        <w:tc>
          <w:tcPr>
            <w:tcW w:w="1151" w:type="pct"/>
          </w:tcPr>
          <w:p w:rsidR="00F556A4" w:rsidRPr="003F61D8" w:rsidRDefault="00F556A4" w:rsidP="0049776B">
            <w:pPr>
              <w:pStyle w:val="a4"/>
              <w:rPr>
                <w:i/>
                <w:lang w:val="uk-UA"/>
              </w:rPr>
            </w:pPr>
            <w:r w:rsidRPr="003F61D8">
              <w:rPr>
                <w:i/>
                <w:lang w:val="uk-UA"/>
              </w:rPr>
              <w:t>5. Оскарження одного окремого рішення суб'єктами господарювання</w:t>
            </w:r>
          </w:p>
        </w:tc>
        <w:tc>
          <w:tcPr>
            <w:tcW w:w="618" w:type="pct"/>
          </w:tcPr>
          <w:p w:rsidR="00F556A4" w:rsidRPr="003F61D8" w:rsidRDefault="00F556A4" w:rsidP="0049776B">
            <w:pPr>
              <w:pStyle w:val="a4"/>
              <w:jc w:val="center"/>
              <w:rPr>
                <w:lang w:val="uk-UA"/>
              </w:rPr>
            </w:pPr>
            <w:r w:rsidRPr="003F61D8">
              <w:rPr>
                <w:lang w:val="uk-UA"/>
              </w:rPr>
              <w:t>- </w:t>
            </w:r>
          </w:p>
        </w:tc>
        <w:tc>
          <w:tcPr>
            <w:tcW w:w="905" w:type="pct"/>
          </w:tcPr>
          <w:p w:rsidR="00F556A4" w:rsidRPr="003F61D8" w:rsidRDefault="00F556A4" w:rsidP="0049776B">
            <w:pPr>
              <w:pStyle w:val="a4"/>
              <w:jc w:val="center"/>
              <w:rPr>
                <w:lang w:val="uk-UA"/>
              </w:rPr>
            </w:pPr>
            <w:r w:rsidRPr="003F61D8">
              <w:rPr>
                <w:lang w:val="uk-UA"/>
              </w:rPr>
              <w:t>- </w:t>
            </w:r>
          </w:p>
        </w:tc>
        <w:tc>
          <w:tcPr>
            <w:tcW w:w="689" w:type="pct"/>
          </w:tcPr>
          <w:p w:rsidR="00F556A4" w:rsidRPr="003F61D8" w:rsidRDefault="00F556A4" w:rsidP="0049776B">
            <w:pPr>
              <w:pStyle w:val="a4"/>
              <w:jc w:val="center"/>
              <w:rPr>
                <w:lang w:val="uk-UA"/>
              </w:rPr>
            </w:pPr>
            <w:r w:rsidRPr="003F61D8">
              <w:rPr>
                <w:lang w:val="uk-UA"/>
              </w:rPr>
              <w:t> -</w:t>
            </w:r>
          </w:p>
        </w:tc>
        <w:tc>
          <w:tcPr>
            <w:tcW w:w="735" w:type="pct"/>
          </w:tcPr>
          <w:p w:rsidR="00F556A4" w:rsidRPr="003F61D8" w:rsidRDefault="00F556A4" w:rsidP="0049776B">
            <w:pPr>
              <w:pStyle w:val="a4"/>
              <w:jc w:val="center"/>
              <w:rPr>
                <w:lang w:val="uk-UA"/>
              </w:rPr>
            </w:pPr>
            <w:r w:rsidRPr="003F61D8">
              <w:rPr>
                <w:lang w:val="uk-UA"/>
              </w:rPr>
              <w:t>-</w:t>
            </w:r>
          </w:p>
        </w:tc>
        <w:tc>
          <w:tcPr>
            <w:tcW w:w="901" w:type="pct"/>
          </w:tcPr>
          <w:p w:rsidR="00F556A4" w:rsidRPr="003F61D8" w:rsidRDefault="00F556A4" w:rsidP="0049776B">
            <w:pPr>
              <w:pStyle w:val="a4"/>
              <w:jc w:val="center"/>
              <w:rPr>
                <w:lang w:val="uk-UA"/>
              </w:rPr>
            </w:pPr>
            <w:r w:rsidRPr="003F61D8">
              <w:rPr>
                <w:lang w:val="uk-UA"/>
              </w:rPr>
              <w:t>-</w:t>
            </w:r>
          </w:p>
        </w:tc>
      </w:tr>
      <w:tr w:rsidR="00F556A4" w:rsidRPr="003F61D8" w:rsidTr="0049776B">
        <w:tc>
          <w:tcPr>
            <w:tcW w:w="1151" w:type="pct"/>
          </w:tcPr>
          <w:p w:rsidR="00F556A4" w:rsidRPr="003F61D8" w:rsidRDefault="00F556A4" w:rsidP="0049776B">
            <w:pPr>
              <w:pStyle w:val="a4"/>
              <w:rPr>
                <w:i/>
                <w:lang w:val="uk-UA"/>
              </w:rPr>
            </w:pPr>
            <w:r w:rsidRPr="003F61D8">
              <w:rPr>
                <w:i/>
                <w:lang w:val="uk-UA"/>
              </w:rPr>
              <w:lastRenderedPageBreak/>
              <w:t>6. Підготовка звітності за результатами регулювання</w:t>
            </w:r>
          </w:p>
        </w:tc>
        <w:tc>
          <w:tcPr>
            <w:tcW w:w="618" w:type="pct"/>
          </w:tcPr>
          <w:p w:rsidR="00F556A4" w:rsidRPr="003F61D8" w:rsidRDefault="00F556A4" w:rsidP="0049776B">
            <w:pPr>
              <w:pStyle w:val="a4"/>
              <w:jc w:val="center"/>
              <w:rPr>
                <w:lang w:val="uk-UA"/>
              </w:rPr>
            </w:pPr>
            <w:r w:rsidRPr="003F61D8">
              <w:rPr>
                <w:lang w:val="uk-UA"/>
              </w:rPr>
              <w:t>8год. </w:t>
            </w:r>
          </w:p>
        </w:tc>
        <w:tc>
          <w:tcPr>
            <w:tcW w:w="905" w:type="pct"/>
          </w:tcPr>
          <w:p w:rsidR="00F556A4" w:rsidRPr="003F61D8" w:rsidRDefault="00F556A4" w:rsidP="0049776B">
            <w:pPr>
              <w:pStyle w:val="a4"/>
              <w:jc w:val="center"/>
              <w:rPr>
                <w:lang w:val="uk-UA"/>
              </w:rPr>
            </w:pPr>
            <w:r w:rsidRPr="003F61D8">
              <w:rPr>
                <w:lang w:val="uk-UA"/>
              </w:rPr>
              <w:t>104,0</w:t>
            </w:r>
          </w:p>
        </w:tc>
        <w:tc>
          <w:tcPr>
            <w:tcW w:w="689" w:type="pct"/>
          </w:tcPr>
          <w:p w:rsidR="00F556A4" w:rsidRPr="003F61D8" w:rsidRDefault="00F556A4" w:rsidP="0049776B">
            <w:pPr>
              <w:pStyle w:val="a4"/>
              <w:jc w:val="center"/>
              <w:rPr>
                <w:lang w:val="uk-UA"/>
              </w:rPr>
            </w:pPr>
            <w:r w:rsidRPr="003F61D8">
              <w:rPr>
                <w:lang w:val="uk-UA"/>
              </w:rPr>
              <w:t> 1</w:t>
            </w:r>
          </w:p>
        </w:tc>
        <w:tc>
          <w:tcPr>
            <w:tcW w:w="735" w:type="pct"/>
          </w:tcPr>
          <w:p w:rsidR="00F556A4" w:rsidRPr="00D331F4" w:rsidRDefault="00F556A4" w:rsidP="0049776B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901" w:type="pct"/>
          </w:tcPr>
          <w:p w:rsidR="00F556A4" w:rsidRPr="00D331F4" w:rsidRDefault="00F556A4" w:rsidP="0049776B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4784</w:t>
            </w:r>
          </w:p>
        </w:tc>
      </w:tr>
      <w:tr w:rsidR="00F556A4" w:rsidRPr="003F61D8" w:rsidTr="0049776B">
        <w:tc>
          <w:tcPr>
            <w:tcW w:w="1151" w:type="pct"/>
          </w:tcPr>
          <w:p w:rsidR="00F556A4" w:rsidRPr="003F61D8" w:rsidRDefault="00F556A4" w:rsidP="0049776B">
            <w:pPr>
              <w:pStyle w:val="a4"/>
              <w:rPr>
                <w:i/>
                <w:lang w:val="uk-UA"/>
              </w:rPr>
            </w:pPr>
            <w:r w:rsidRPr="003F61D8">
              <w:rPr>
                <w:i/>
                <w:lang w:val="uk-UA"/>
              </w:rPr>
              <w:t>7. Інші адміністративні процедури (уточнити):</w:t>
            </w:r>
            <w:r w:rsidRPr="003F61D8">
              <w:rPr>
                <w:i/>
                <w:lang w:val="uk-UA"/>
              </w:rPr>
              <w:br/>
            </w:r>
            <w:r w:rsidRPr="003F61D8">
              <w:rPr>
                <w:i/>
                <w:sz w:val="20"/>
                <w:szCs w:val="20"/>
                <w:u w:val="single"/>
                <w:lang w:val="uk-UA"/>
              </w:rPr>
              <w:t>виклик платника, складання листа</w:t>
            </w:r>
          </w:p>
        </w:tc>
        <w:tc>
          <w:tcPr>
            <w:tcW w:w="618" w:type="pct"/>
          </w:tcPr>
          <w:p w:rsidR="00F556A4" w:rsidRPr="003F61D8" w:rsidRDefault="00F556A4" w:rsidP="0049776B">
            <w:pPr>
              <w:pStyle w:val="a4"/>
              <w:jc w:val="center"/>
              <w:rPr>
                <w:lang w:val="uk-UA"/>
              </w:rPr>
            </w:pPr>
            <w:r w:rsidRPr="003F61D8">
              <w:rPr>
                <w:lang w:val="uk-UA"/>
              </w:rPr>
              <w:t>8год.</w:t>
            </w:r>
          </w:p>
        </w:tc>
        <w:tc>
          <w:tcPr>
            <w:tcW w:w="905" w:type="pct"/>
          </w:tcPr>
          <w:p w:rsidR="00F556A4" w:rsidRPr="003F61D8" w:rsidRDefault="00F556A4" w:rsidP="0049776B">
            <w:pPr>
              <w:pStyle w:val="a4"/>
              <w:jc w:val="center"/>
              <w:rPr>
                <w:lang w:val="uk-UA"/>
              </w:rPr>
            </w:pPr>
            <w:r w:rsidRPr="003F61D8">
              <w:rPr>
                <w:lang w:val="uk-UA"/>
              </w:rPr>
              <w:t>104,0, </w:t>
            </w:r>
          </w:p>
        </w:tc>
        <w:tc>
          <w:tcPr>
            <w:tcW w:w="689" w:type="pct"/>
          </w:tcPr>
          <w:p w:rsidR="00F556A4" w:rsidRPr="003F61D8" w:rsidRDefault="00F556A4" w:rsidP="0049776B">
            <w:pPr>
              <w:pStyle w:val="a4"/>
              <w:jc w:val="center"/>
              <w:rPr>
                <w:lang w:val="uk-UA"/>
              </w:rPr>
            </w:pPr>
            <w:r w:rsidRPr="003F61D8">
              <w:rPr>
                <w:lang w:val="uk-UA"/>
              </w:rPr>
              <w:t> 1</w:t>
            </w:r>
          </w:p>
        </w:tc>
        <w:tc>
          <w:tcPr>
            <w:tcW w:w="735" w:type="pct"/>
          </w:tcPr>
          <w:p w:rsidR="00F556A4" w:rsidRPr="00D331F4" w:rsidRDefault="00F556A4" w:rsidP="0049776B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901" w:type="pct"/>
          </w:tcPr>
          <w:p w:rsidR="00F556A4" w:rsidRPr="00D331F4" w:rsidRDefault="00F556A4" w:rsidP="0049776B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4784</w:t>
            </w:r>
          </w:p>
        </w:tc>
      </w:tr>
      <w:tr w:rsidR="00F556A4" w:rsidRPr="003F61D8" w:rsidTr="0049776B">
        <w:tc>
          <w:tcPr>
            <w:tcW w:w="1151" w:type="pct"/>
          </w:tcPr>
          <w:p w:rsidR="00F556A4" w:rsidRPr="003F61D8" w:rsidRDefault="00F556A4" w:rsidP="0049776B">
            <w:pPr>
              <w:pStyle w:val="a4"/>
              <w:rPr>
                <w:i/>
                <w:lang w:val="uk-UA"/>
              </w:rPr>
            </w:pPr>
            <w:r w:rsidRPr="003F61D8">
              <w:rPr>
                <w:i/>
                <w:lang w:val="uk-UA"/>
              </w:rPr>
              <w:t>Разом за рік</w:t>
            </w:r>
          </w:p>
        </w:tc>
        <w:tc>
          <w:tcPr>
            <w:tcW w:w="618" w:type="pct"/>
          </w:tcPr>
          <w:p w:rsidR="00F556A4" w:rsidRPr="003F61D8" w:rsidRDefault="00F556A4" w:rsidP="0049776B">
            <w:pPr>
              <w:pStyle w:val="a4"/>
              <w:jc w:val="center"/>
              <w:rPr>
                <w:lang w:val="uk-UA"/>
              </w:rPr>
            </w:pPr>
            <w:r w:rsidRPr="003F61D8">
              <w:rPr>
                <w:lang w:val="uk-UA"/>
              </w:rPr>
              <w:t>Х</w:t>
            </w:r>
          </w:p>
        </w:tc>
        <w:tc>
          <w:tcPr>
            <w:tcW w:w="905" w:type="pct"/>
          </w:tcPr>
          <w:p w:rsidR="00F556A4" w:rsidRPr="003F61D8" w:rsidRDefault="00F556A4" w:rsidP="0049776B">
            <w:pPr>
              <w:pStyle w:val="a4"/>
              <w:jc w:val="center"/>
              <w:rPr>
                <w:lang w:val="uk-UA"/>
              </w:rPr>
            </w:pPr>
            <w:r w:rsidRPr="003F61D8">
              <w:rPr>
                <w:lang w:val="uk-UA"/>
              </w:rPr>
              <w:t>Х</w:t>
            </w:r>
          </w:p>
        </w:tc>
        <w:tc>
          <w:tcPr>
            <w:tcW w:w="689" w:type="pct"/>
          </w:tcPr>
          <w:p w:rsidR="00F556A4" w:rsidRPr="003F61D8" w:rsidRDefault="00F556A4" w:rsidP="0049776B">
            <w:pPr>
              <w:pStyle w:val="a4"/>
              <w:jc w:val="center"/>
              <w:rPr>
                <w:lang w:val="uk-UA"/>
              </w:rPr>
            </w:pPr>
            <w:r w:rsidRPr="003F61D8">
              <w:rPr>
                <w:lang w:val="uk-UA"/>
              </w:rPr>
              <w:t>Х</w:t>
            </w:r>
          </w:p>
        </w:tc>
        <w:tc>
          <w:tcPr>
            <w:tcW w:w="735" w:type="pct"/>
          </w:tcPr>
          <w:p w:rsidR="00F556A4" w:rsidRPr="003F61D8" w:rsidRDefault="00F556A4" w:rsidP="0049776B">
            <w:pPr>
              <w:pStyle w:val="a4"/>
              <w:jc w:val="center"/>
              <w:rPr>
                <w:lang w:val="uk-UA"/>
              </w:rPr>
            </w:pPr>
            <w:r w:rsidRPr="003F61D8">
              <w:rPr>
                <w:lang w:val="uk-UA"/>
              </w:rPr>
              <w:t>Х</w:t>
            </w:r>
          </w:p>
        </w:tc>
        <w:tc>
          <w:tcPr>
            <w:tcW w:w="901" w:type="pct"/>
          </w:tcPr>
          <w:p w:rsidR="00F556A4" w:rsidRPr="00D331F4" w:rsidRDefault="00F556A4" w:rsidP="0049776B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34086</w:t>
            </w:r>
          </w:p>
        </w:tc>
      </w:tr>
      <w:tr w:rsidR="00F556A4" w:rsidRPr="003F61D8" w:rsidTr="0049776B">
        <w:tc>
          <w:tcPr>
            <w:tcW w:w="1151" w:type="pct"/>
          </w:tcPr>
          <w:p w:rsidR="00F556A4" w:rsidRPr="003F61D8" w:rsidRDefault="00F556A4" w:rsidP="0049776B">
            <w:pPr>
              <w:pStyle w:val="a4"/>
              <w:rPr>
                <w:i/>
                <w:lang w:val="uk-UA"/>
              </w:rPr>
            </w:pPr>
            <w:r w:rsidRPr="003F61D8">
              <w:rPr>
                <w:i/>
                <w:lang w:val="uk-UA"/>
              </w:rPr>
              <w:t>Сумарно за п'ять років</w:t>
            </w:r>
          </w:p>
        </w:tc>
        <w:tc>
          <w:tcPr>
            <w:tcW w:w="618" w:type="pct"/>
          </w:tcPr>
          <w:p w:rsidR="00F556A4" w:rsidRPr="003F61D8" w:rsidRDefault="00F556A4" w:rsidP="0049776B">
            <w:pPr>
              <w:pStyle w:val="a4"/>
              <w:jc w:val="center"/>
              <w:rPr>
                <w:lang w:val="uk-UA"/>
              </w:rPr>
            </w:pPr>
            <w:r w:rsidRPr="003F61D8">
              <w:rPr>
                <w:lang w:val="uk-UA"/>
              </w:rPr>
              <w:t>Х</w:t>
            </w:r>
          </w:p>
        </w:tc>
        <w:tc>
          <w:tcPr>
            <w:tcW w:w="905" w:type="pct"/>
          </w:tcPr>
          <w:p w:rsidR="00F556A4" w:rsidRPr="003F61D8" w:rsidRDefault="00F556A4" w:rsidP="0049776B">
            <w:pPr>
              <w:pStyle w:val="a4"/>
              <w:jc w:val="center"/>
              <w:rPr>
                <w:lang w:val="uk-UA"/>
              </w:rPr>
            </w:pPr>
            <w:r w:rsidRPr="003F61D8">
              <w:rPr>
                <w:lang w:val="uk-UA"/>
              </w:rPr>
              <w:t>Х</w:t>
            </w:r>
          </w:p>
        </w:tc>
        <w:tc>
          <w:tcPr>
            <w:tcW w:w="689" w:type="pct"/>
          </w:tcPr>
          <w:p w:rsidR="00F556A4" w:rsidRPr="003F61D8" w:rsidRDefault="00F556A4" w:rsidP="0049776B">
            <w:pPr>
              <w:pStyle w:val="a4"/>
              <w:jc w:val="center"/>
              <w:rPr>
                <w:lang w:val="uk-UA"/>
              </w:rPr>
            </w:pPr>
            <w:r w:rsidRPr="003F61D8">
              <w:rPr>
                <w:lang w:val="uk-UA"/>
              </w:rPr>
              <w:t>Х</w:t>
            </w:r>
          </w:p>
        </w:tc>
        <w:tc>
          <w:tcPr>
            <w:tcW w:w="735" w:type="pct"/>
          </w:tcPr>
          <w:p w:rsidR="00F556A4" w:rsidRPr="003F61D8" w:rsidRDefault="00F556A4" w:rsidP="0049776B">
            <w:pPr>
              <w:pStyle w:val="a4"/>
              <w:jc w:val="center"/>
              <w:rPr>
                <w:lang w:val="uk-UA"/>
              </w:rPr>
            </w:pPr>
            <w:r w:rsidRPr="003F61D8">
              <w:rPr>
                <w:lang w:val="uk-UA"/>
              </w:rPr>
              <w:t>Х</w:t>
            </w:r>
          </w:p>
        </w:tc>
        <w:tc>
          <w:tcPr>
            <w:tcW w:w="901" w:type="pct"/>
          </w:tcPr>
          <w:p w:rsidR="00F556A4" w:rsidRPr="00D331F4" w:rsidRDefault="00F556A4" w:rsidP="0049776B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170430</w:t>
            </w:r>
          </w:p>
        </w:tc>
      </w:tr>
    </w:tbl>
    <w:p w:rsidR="00F556A4" w:rsidRPr="00487337" w:rsidRDefault="00F556A4" w:rsidP="00F556A4">
      <w:pPr>
        <w:pStyle w:val="a4"/>
        <w:jc w:val="both"/>
        <w:rPr>
          <w:lang w:val="uk-UA"/>
        </w:rPr>
      </w:pPr>
      <w:r w:rsidRPr="00487337">
        <w:rPr>
          <w:lang w:val="uk-UA"/>
        </w:rPr>
        <w:t>4. Розрахунок сумарних витрат суб'єктів малого підприємництва, що виникають на виконання вимог регулювання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72"/>
        <w:gridCol w:w="3655"/>
        <w:gridCol w:w="2216"/>
        <w:gridCol w:w="2128"/>
      </w:tblGrid>
      <w:tr w:rsidR="00F556A4" w:rsidRPr="003F61D8" w:rsidTr="0049776B">
        <w:tc>
          <w:tcPr>
            <w:tcW w:w="704" w:type="pct"/>
          </w:tcPr>
          <w:p w:rsidR="00F556A4" w:rsidRPr="003F61D8" w:rsidRDefault="00F556A4" w:rsidP="0049776B">
            <w:pPr>
              <w:pStyle w:val="a4"/>
              <w:jc w:val="center"/>
              <w:rPr>
                <w:b/>
                <w:lang w:val="uk-UA"/>
              </w:rPr>
            </w:pPr>
            <w:r w:rsidRPr="003F61D8">
              <w:rPr>
                <w:b/>
                <w:lang w:val="uk-UA"/>
              </w:rPr>
              <w:t>Порядковий номер</w:t>
            </w:r>
          </w:p>
        </w:tc>
        <w:tc>
          <w:tcPr>
            <w:tcW w:w="1898" w:type="pct"/>
          </w:tcPr>
          <w:p w:rsidR="00F556A4" w:rsidRPr="003F61D8" w:rsidRDefault="00F556A4" w:rsidP="0049776B">
            <w:pPr>
              <w:pStyle w:val="a4"/>
              <w:jc w:val="center"/>
              <w:rPr>
                <w:b/>
                <w:lang w:val="uk-UA"/>
              </w:rPr>
            </w:pPr>
            <w:r w:rsidRPr="003F61D8">
              <w:rPr>
                <w:b/>
                <w:lang w:val="uk-UA"/>
              </w:rPr>
              <w:t>Показник</w:t>
            </w:r>
          </w:p>
        </w:tc>
        <w:tc>
          <w:tcPr>
            <w:tcW w:w="1164" w:type="pct"/>
          </w:tcPr>
          <w:p w:rsidR="00F556A4" w:rsidRPr="003F61D8" w:rsidRDefault="00F556A4" w:rsidP="0049776B">
            <w:pPr>
              <w:pStyle w:val="a4"/>
              <w:jc w:val="center"/>
              <w:rPr>
                <w:b/>
                <w:lang w:val="uk-UA"/>
              </w:rPr>
            </w:pPr>
            <w:r w:rsidRPr="003F61D8">
              <w:rPr>
                <w:b/>
                <w:lang w:val="uk-UA"/>
              </w:rPr>
              <w:t>Перший рік регулювання (стартовий)</w:t>
            </w:r>
          </w:p>
        </w:tc>
        <w:tc>
          <w:tcPr>
            <w:tcW w:w="1119" w:type="pct"/>
          </w:tcPr>
          <w:p w:rsidR="00F556A4" w:rsidRPr="003F61D8" w:rsidRDefault="00F556A4" w:rsidP="0049776B">
            <w:pPr>
              <w:pStyle w:val="a4"/>
              <w:jc w:val="center"/>
              <w:rPr>
                <w:b/>
                <w:lang w:val="uk-UA"/>
              </w:rPr>
            </w:pPr>
            <w:r w:rsidRPr="003F61D8">
              <w:rPr>
                <w:b/>
                <w:lang w:val="uk-UA"/>
              </w:rPr>
              <w:t>За п'ять років</w:t>
            </w:r>
          </w:p>
        </w:tc>
      </w:tr>
      <w:tr w:rsidR="00F556A4" w:rsidRPr="003F61D8" w:rsidTr="0049776B">
        <w:tc>
          <w:tcPr>
            <w:tcW w:w="704" w:type="pct"/>
          </w:tcPr>
          <w:p w:rsidR="00F556A4" w:rsidRPr="003F61D8" w:rsidRDefault="00F556A4" w:rsidP="0049776B">
            <w:pPr>
              <w:pStyle w:val="a4"/>
              <w:jc w:val="center"/>
              <w:rPr>
                <w:lang w:val="uk-UA"/>
              </w:rPr>
            </w:pPr>
            <w:r w:rsidRPr="003F61D8">
              <w:rPr>
                <w:lang w:val="uk-UA"/>
              </w:rPr>
              <w:t>1</w:t>
            </w:r>
          </w:p>
        </w:tc>
        <w:tc>
          <w:tcPr>
            <w:tcW w:w="1898" w:type="pct"/>
          </w:tcPr>
          <w:p w:rsidR="00F556A4" w:rsidRPr="003F61D8" w:rsidRDefault="00F556A4" w:rsidP="0049776B">
            <w:pPr>
              <w:pStyle w:val="a4"/>
              <w:rPr>
                <w:lang w:val="uk-UA"/>
              </w:rPr>
            </w:pPr>
            <w:r w:rsidRPr="003F61D8">
              <w:rPr>
                <w:lang w:val="uk-UA"/>
              </w:rPr>
              <w:t>Оцінка "прямих" витрат суб'єктів малого підприємництва на виконання регулювання</w:t>
            </w:r>
          </w:p>
        </w:tc>
        <w:tc>
          <w:tcPr>
            <w:tcW w:w="1164" w:type="pct"/>
          </w:tcPr>
          <w:p w:rsidR="00F556A4" w:rsidRPr="00D331F4" w:rsidRDefault="00F556A4" w:rsidP="0049776B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457884</w:t>
            </w:r>
          </w:p>
        </w:tc>
        <w:tc>
          <w:tcPr>
            <w:tcW w:w="1119" w:type="pct"/>
          </w:tcPr>
          <w:p w:rsidR="00F556A4" w:rsidRPr="00D331F4" w:rsidRDefault="00F556A4" w:rsidP="0049776B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2289420</w:t>
            </w:r>
          </w:p>
        </w:tc>
      </w:tr>
      <w:tr w:rsidR="00F556A4" w:rsidRPr="003F61D8" w:rsidTr="0049776B">
        <w:tc>
          <w:tcPr>
            <w:tcW w:w="704" w:type="pct"/>
          </w:tcPr>
          <w:p w:rsidR="00F556A4" w:rsidRPr="003F61D8" w:rsidRDefault="00F556A4" w:rsidP="0049776B">
            <w:pPr>
              <w:pStyle w:val="a4"/>
              <w:jc w:val="center"/>
              <w:rPr>
                <w:lang w:val="uk-UA"/>
              </w:rPr>
            </w:pPr>
            <w:r w:rsidRPr="003F61D8">
              <w:rPr>
                <w:lang w:val="uk-UA"/>
              </w:rPr>
              <w:t>2</w:t>
            </w:r>
          </w:p>
        </w:tc>
        <w:tc>
          <w:tcPr>
            <w:tcW w:w="1898" w:type="pct"/>
          </w:tcPr>
          <w:p w:rsidR="00F556A4" w:rsidRPr="003F61D8" w:rsidRDefault="00F556A4" w:rsidP="0049776B">
            <w:pPr>
              <w:pStyle w:val="a4"/>
              <w:rPr>
                <w:lang w:val="uk-UA"/>
              </w:rPr>
            </w:pPr>
            <w:r w:rsidRPr="003F61D8">
              <w:rPr>
                <w:lang w:val="uk-UA"/>
              </w:rPr>
              <w:t>Оцінка вартості адміністративних процедур для суб'єктів малого підприємництва щодо виконання регулювання та звітування</w:t>
            </w:r>
          </w:p>
        </w:tc>
        <w:tc>
          <w:tcPr>
            <w:tcW w:w="1164" w:type="pct"/>
          </w:tcPr>
          <w:p w:rsidR="00F556A4" w:rsidRPr="00D331F4" w:rsidRDefault="00F556A4" w:rsidP="0049776B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35788</w:t>
            </w:r>
          </w:p>
          <w:p w:rsidR="00F556A4" w:rsidRPr="003F61D8" w:rsidRDefault="00F556A4" w:rsidP="0049776B">
            <w:pPr>
              <w:pStyle w:val="a4"/>
              <w:jc w:val="center"/>
              <w:rPr>
                <w:lang w:val="uk-UA"/>
              </w:rPr>
            </w:pPr>
          </w:p>
        </w:tc>
        <w:tc>
          <w:tcPr>
            <w:tcW w:w="1119" w:type="pct"/>
          </w:tcPr>
          <w:p w:rsidR="00F556A4" w:rsidRPr="00D331F4" w:rsidRDefault="00F556A4" w:rsidP="0049776B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178940</w:t>
            </w:r>
          </w:p>
        </w:tc>
      </w:tr>
      <w:tr w:rsidR="00F556A4" w:rsidRPr="003F61D8" w:rsidTr="0049776B">
        <w:tc>
          <w:tcPr>
            <w:tcW w:w="704" w:type="pct"/>
          </w:tcPr>
          <w:p w:rsidR="00F556A4" w:rsidRPr="003F61D8" w:rsidRDefault="00F556A4" w:rsidP="0049776B">
            <w:pPr>
              <w:pStyle w:val="a4"/>
              <w:jc w:val="center"/>
              <w:rPr>
                <w:lang w:val="uk-UA"/>
              </w:rPr>
            </w:pPr>
            <w:r w:rsidRPr="003F61D8">
              <w:rPr>
                <w:lang w:val="uk-UA"/>
              </w:rPr>
              <w:t>3</w:t>
            </w:r>
          </w:p>
        </w:tc>
        <w:tc>
          <w:tcPr>
            <w:tcW w:w="1898" w:type="pct"/>
          </w:tcPr>
          <w:p w:rsidR="00F556A4" w:rsidRPr="003F61D8" w:rsidRDefault="00F556A4" w:rsidP="0049776B">
            <w:pPr>
              <w:pStyle w:val="a4"/>
              <w:rPr>
                <w:lang w:val="uk-UA"/>
              </w:rPr>
            </w:pPr>
            <w:r w:rsidRPr="003F61D8">
              <w:rPr>
                <w:lang w:val="uk-UA"/>
              </w:rPr>
              <w:t>Сумарні витрати малого підприємництва на виконання запланованого регулювання</w:t>
            </w:r>
          </w:p>
        </w:tc>
        <w:tc>
          <w:tcPr>
            <w:tcW w:w="1164" w:type="pct"/>
          </w:tcPr>
          <w:p w:rsidR="00F556A4" w:rsidRPr="00D331F4" w:rsidRDefault="00F556A4" w:rsidP="0049776B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493672</w:t>
            </w:r>
          </w:p>
        </w:tc>
        <w:tc>
          <w:tcPr>
            <w:tcW w:w="1119" w:type="pct"/>
          </w:tcPr>
          <w:p w:rsidR="00F556A4" w:rsidRPr="00D331F4" w:rsidRDefault="00F556A4" w:rsidP="0049776B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2468360</w:t>
            </w:r>
          </w:p>
        </w:tc>
      </w:tr>
      <w:tr w:rsidR="00F556A4" w:rsidRPr="003F61D8" w:rsidTr="0049776B">
        <w:tc>
          <w:tcPr>
            <w:tcW w:w="704" w:type="pct"/>
          </w:tcPr>
          <w:p w:rsidR="00F556A4" w:rsidRPr="003F61D8" w:rsidRDefault="00F556A4" w:rsidP="0049776B">
            <w:pPr>
              <w:pStyle w:val="a4"/>
              <w:jc w:val="center"/>
              <w:rPr>
                <w:lang w:val="uk-UA"/>
              </w:rPr>
            </w:pPr>
            <w:r w:rsidRPr="003F61D8">
              <w:rPr>
                <w:lang w:val="uk-UA"/>
              </w:rPr>
              <w:t>4</w:t>
            </w:r>
          </w:p>
        </w:tc>
        <w:tc>
          <w:tcPr>
            <w:tcW w:w="1898" w:type="pct"/>
          </w:tcPr>
          <w:p w:rsidR="00F556A4" w:rsidRPr="003F61D8" w:rsidRDefault="00F556A4" w:rsidP="0049776B">
            <w:pPr>
              <w:pStyle w:val="a4"/>
              <w:rPr>
                <w:lang w:val="uk-UA"/>
              </w:rPr>
            </w:pPr>
            <w:r w:rsidRPr="003F61D8">
              <w:rPr>
                <w:lang w:val="uk-UA"/>
              </w:rPr>
              <w:t>Бюджетні витрати на адміністрування регулювання суб'єктів малого підприємництва</w:t>
            </w:r>
          </w:p>
        </w:tc>
        <w:tc>
          <w:tcPr>
            <w:tcW w:w="1164" w:type="pct"/>
          </w:tcPr>
          <w:p w:rsidR="00F556A4" w:rsidRPr="00D331F4" w:rsidRDefault="00F556A4" w:rsidP="0049776B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34086</w:t>
            </w:r>
          </w:p>
        </w:tc>
        <w:tc>
          <w:tcPr>
            <w:tcW w:w="1119" w:type="pct"/>
          </w:tcPr>
          <w:p w:rsidR="00F556A4" w:rsidRPr="00D331F4" w:rsidRDefault="00F556A4" w:rsidP="0049776B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170430</w:t>
            </w:r>
          </w:p>
        </w:tc>
      </w:tr>
      <w:tr w:rsidR="00F556A4" w:rsidRPr="003F61D8" w:rsidTr="0049776B">
        <w:tc>
          <w:tcPr>
            <w:tcW w:w="704" w:type="pct"/>
          </w:tcPr>
          <w:p w:rsidR="00F556A4" w:rsidRPr="003F61D8" w:rsidRDefault="00F556A4" w:rsidP="0049776B">
            <w:pPr>
              <w:pStyle w:val="a4"/>
              <w:jc w:val="center"/>
              <w:rPr>
                <w:lang w:val="uk-UA"/>
              </w:rPr>
            </w:pPr>
            <w:r w:rsidRPr="003F61D8">
              <w:rPr>
                <w:lang w:val="uk-UA"/>
              </w:rPr>
              <w:t>5</w:t>
            </w:r>
          </w:p>
        </w:tc>
        <w:tc>
          <w:tcPr>
            <w:tcW w:w="1898" w:type="pct"/>
          </w:tcPr>
          <w:p w:rsidR="00F556A4" w:rsidRPr="003F61D8" w:rsidRDefault="00F556A4" w:rsidP="0049776B">
            <w:pPr>
              <w:pStyle w:val="a4"/>
              <w:rPr>
                <w:lang w:val="uk-UA"/>
              </w:rPr>
            </w:pPr>
            <w:r w:rsidRPr="003F61D8">
              <w:rPr>
                <w:lang w:val="uk-UA"/>
              </w:rPr>
              <w:t>Сумарні витрати на виконання запланованого регулювання</w:t>
            </w:r>
          </w:p>
        </w:tc>
        <w:tc>
          <w:tcPr>
            <w:tcW w:w="1164" w:type="pct"/>
          </w:tcPr>
          <w:p w:rsidR="00F556A4" w:rsidRPr="00D331F4" w:rsidRDefault="00F556A4" w:rsidP="0049776B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527758</w:t>
            </w:r>
          </w:p>
        </w:tc>
        <w:tc>
          <w:tcPr>
            <w:tcW w:w="1119" w:type="pct"/>
          </w:tcPr>
          <w:p w:rsidR="00F556A4" w:rsidRPr="00D331F4" w:rsidRDefault="00F556A4" w:rsidP="0049776B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2638790</w:t>
            </w:r>
          </w:p>
        </w:tc>
      </w:tr>
    </w:tbl>
    <w:p w:rsidR="00F556A4" w:rsidRPr="00487337" w:rsidRDefault="00F556A4" w:rsidP="00F556A4">
      <w:pPr>
        <w:pStyle w:val="a4"/>
        <w:jc w:val="both"/>
        <w:rPr>
          <w:lang w:val="uk-UA"/>
        </w:rPr>
      </w:pPr>
      <w:r w:rsidRPr="00487337">
        <w:rPr>
          <w:lang w:val="uk-UA"/>
        </w:rPr>
        <w:t xml:space="preserve">5. Розроблення </w:t>
      </w:r>
      <w:proofErr w:type="spellStart"/>
      <w:r w:rsidRPr="00487337">
        <w:rPr>
          <w:lang w:val="uk-UA"/>
        </w:rPr>
        <w:t>корегуючих</w:t>
      </w:r>
      <w:proofErr w:type="spellEnd"/>
      <w:r w:rsidRPr="00487337">
        <w:rPr>
          <w:lang w:val="uk-UA"/>
        </w:rPr>
        <w:t xml:space="preserve"> (пом'якшувальних) заходів для малого підприємництва щодо запропонованого регулювання</w:t>
      </w:r>
    </w:p>
    <w:p w:rsidR="00F556A4" w:rsidRPr="00487337" w:rsidRDefault="00F556A4" w:rsidP="00F556A4">
      <w:pPr>
        <w:pStyle w:val="a4"/>
        <w:jc w:val="both"/>
        <w:rPr>
          <w:lang w:val="uk-UA"/>
        </w:rPr>
      </w:pPr>
      <w:r w:rsidRPr="00487337">
        <w:rPr>
          <w:lang w:val="uk-UA"/>
        </w:rPr>
        <w:t xml:space="preserve">На основі оцінки сумарних витрат малого підприємництва на виконання запланованого регулювання (за перший рік регулювання та за п'ять років) з метою вирівнювання питомої вартості адміністративного навантаження між суб'єктами великого, середнього та малого підприємництва пропонуються такі компенсаторні механізми (наприклад, зміна періодичності надання звітів для малого чи </w:t>
      </w:r>
      <w:proofErr w:type="spellStart"/>
      <w:r w:rsidRPr="00487337">
        <w:rPr>
          <w:lang w:val="uk-UA"/>
        </w:rPr>
        <w:t>мікропідприємництва</w:t>
      </w:r>
      <w:proofErr w:type="spellEnd"/>
      <w:r w:rsidRPr="00487337">
        <w:rPr>
          <w:lang w:val="uk-UA"/>
        </w:rPr>
        <w:t>, поріг за розміром суб'єкта чи його розміром річного обороту для виключення з-під регулювання, запровадження інших компенсаторів) (опис та викладення уточнених норм регулювання):</w:t>
      </w:r>
    </w:p>
    <w:p w:rsidR="00F556A4" w:rsidRPr="00487337" w:rsidRDefault="00F556A4" w:rsidP="00F556A4">
      <w:pPr>
        <w:pStyle w:val="a4"/>
        <w:rPr>
          <w:lang w:val="uk-UA"/>
        </w:rPr>
      </w:pPr>
      <w:r w:rsidRPr="00733572">
        <w:rPr>
          <w:b/>
          <w:lang w:val="uk-UA"/>
        </w:rPr>
        <w:t>Відповідні норми встановлені Податковим кодексом України і не можуть бути врегульовані на рівні місцевих рад</w:t>
      </w:r>
      <w:r w:rsidRPr="00487337">
        <w:rPr>
          <w:lang w:val="uk-UA"/>
        </w:rPr>
        <w:br/>
        <w:t>На основі запропонованих компенсаторів для суб'єктів малого підприємництва проводиться повторна оцінка витрат суб'єктів малого підприємництва для скорегованих процедур починаючи з пункту 2 цього додатка.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07"/>
        <w:gridCol w:w="2680"/>
        <w:gridCol w:w="2584"/>
      </w:tblGrid>
      <w:tr w:rsidR="00F556A4" w:rsidRPr="003F61D8" w:rsidTr="0049776B">
        <w:tc>
          <w:tcPr>
            <w:tcW w:w="2250" w:type="pct"/>
          </w:tcPr>
          <w:p w:rsidR="00F556A4" w:rsidRPr="003F61D8" w:rsidRDefault="00F556A4" w:rsidP="0049776B">
            <w:pPr>
              <w:pStyle w:val="a4"/>
              <w:jc w:val="center"/>
              <w:rPr>
                <w:b/>
                <w:lang w:val="uk-UA"/>
              </w:rPr>
            </w:pPr>
            <w:r w:rsidRPr="003F61D8">
              <w:rPr>
                <w:b/>
                <w:lang w:val="uk-UA"/>
              </w:rPr>
              <w:lastRenderedPageBreak/>
              <w:t>Показник</w:t>
            </w:r>
          </w:p>
        </w:tc>
        <w:tc>
          <w:tcPr>
            <w:tcW w:w="1400" w:type="pct"/>
          </w:tcPr>
          <w:p w:rsidR="00F556A4" w:rsidRPr="003F61D8" w:rsidRDefault="00F556A4" w:rsidP="0049776B">
            <w:pPr>
              <w:pStyle w:val="a4"/>
              <w:jc w:val="center"/>
              <w:rPr>
                <w:b/>
                <w:lang w:val="uk-UA"/>
              </w:rPr>
            </w:pPr>
            <w:r w:rsidRPr="003F61D8">
              <w:rPr>
                <w:b/>
                <w:lang w:val="uk-UA"/>
              </w:rPr>
              <w:t>Сумарні витрати малого підприємництва на виконання запланованого регулювання за перший рік, гривень</w:t>
            </w:r>
          </w:p>
        </w:tc>
        <w:tc>
          <w:tcPr>
            <w:tcW w:w="1350" w:type="pct"/>
          </w:tcPr>
          <w:p w:rsidR="00F556A4" w:rsidRPr="003F61D8" w:rsidRDefault="00F556A4" w:rsidP="0049776B">
            <w:pPr>
              <w:pStyle w:val="a4"/>
              <w:jc w:val="center"/>
              <w:rPr>
                <w:b/>
                <w:lang w:val="uk-UA"/>
              </w:rPr>
            </w:pPr>
            <w:r w:rsidRPr="003F61D8">
              <w:rPr>
                <w:b/>
                <w:lang w:val="uk-UA"/>
              </w:rPr>
              <w:t>Сумарні витрати малого підприємництва на виконання запланованого регулювання за п'ять років, гривень</w:t>
            </w:r>
          </w:p>
        </w:tc>
      </w:tr>
      <w:tr w:rsidR="00F556A4" w:rsidRPr="003F61D8" w:rsidTr="0049776B">
        <w:tc>
          <w:tcPr>
            <w:tcW w:w="2250" w:type="pct"/>
          </w:tcPr>
          <w:p w:rsidR="00F556A4" w:rsidRPr="003F61D8" w:rsidRDefault="00F556A4" w:rsidP="0049776B">
            <w:pPr>
              <w:pStyle w:val="a4"/>
              <w:rPr>
                <w:lang w:val="uk-UA"/>
              </w:rPr>
            </w:pPr>
            <w:r w:rsidRPr="003F61D8">
              <w:rPr>
                <w:lang w:val="uk-UA"/>
              </w:rPr>
              <w:t>Заплановане регулювання</w:t>
            </w:r>
          </w:p>
        </w:tc>
        <w:tc>
          <w:tcPr>
            <w:tcW w:w="1400" w:type="pct"/>
          </w:tcPr>
          <w:p w:rsidR="00F556A4" w:rsidRPr="003F61D8" w:rsidRDefault="00F556A4" w:rsidP="0049776B">
            <w:pPr>
              <w:pStyle w:val="a4"/>
              <w:rPr>
                <w:lang w:val="uk-UA"/>
              </w:rPr>
            </w:pPr>
            <w:r w:rsidRPr="003F61D8">
              <w:rPr>
                <w:lang w:val="uk-UA"/>
              </w:rPr>
              <w:t> -</w:t>
            </w:r>
          </w:p>
        </w:tc>
        <w:tc>
          <w:tcPr>
            <w:tcW w:w="1350" w:type="pct"/>
          </w:tcPr>
          <w:p w:rsidR="00F556A4" w:rsidRPr="003F61D8" w:rsidRDefault="00F556A4" w:rsidP="0049776B">
            <w:pPr>
              <w:pStyle w:val="a4"/>
              <w:rPr>
                <w:lang w:val="uk-UA"/>
              </w:rPr>
            </w:pPr>
            <w:r w:rsidRPr="003F61D8">
              <w:rPr>
                <w:lang w:val="uk-UA"/>
              </w:rPr>
              <w:t>- </w:t>
            </w:r>
          </w:p>
        </w:tc>
      </w:tr>
      <w:tr w:rsidR="00F556A4" w:rsidRPr="003F61D8" w:rsidTr="0049776B">
        <w:tc>
          <w:tcPr>
            <w:tcW w:w="2250" w:type="pct"/>
          </w:tcPr>
          <w:p w:rsidR="00F556A4" w:rsidRPr="003F61D8" w:rsidRDefault="00F556A4" w:rsidP="0049776B">
            <w:pPr>
              <w:pStyle w:val="a4"/>
              <w:rPr>
                <w:lang w:val="uk-UA"/>
              </w:rPr>
            </w:pPr>
            <w:r w:rsidRPr="003F61D8">
              <w:rPr>
                <w:lang w:val="uk-UA"/>
              </w:rPr>
              <w:t>За умов застосування компенсаторних механізмів для малого підприємництва</w:t>
            </w:r>
          </w:p>
        </w:tc>
        <w:tc>
          <w:tcPr>
            <w:tcW w:w="1400" w:type="pct"/>
          </w:tcPr>
          <w:p w:rsidR="00F556A4" w:rsidRPr="003F61D8" w:rsidRDefault="00F556A4" w:rsidP="0049776B">
            <w:pPr>
              <w:pStyle w:val="a4"/>
              <w:rPr>
                <w:lang w:val="uk-UA"/>
              </w:rPr>
            </w:pPr>
            <w:r w:rsidRPr="003F61D8">
              <w:rPr>
                <w:lang w:val="uk-UA"/>
              </w:rPr>
              <w:t> -</w:t>
            </w:r>
          </w:p>
        </w:tc>
        <w:tc>
          <w:tcPr>
            <w:tcW w:w="1350" w:type="pct"/>
          </w:tcPr>
          <w:p w:rsidR="00F556A4" w:rsidRPr="003F61D8" w:rsidRDefault="00F556A4" w:rsidP="0049776B">
            <w:pPr>
              <w:pStyle w:val="a4"/>
              <w:rPr>
                <w:lang w:val="uk-UA"/>
              </w:rPr>
            </w:pPr>
            <w:r w:rsidRPr="003F61D8">
              <w:rPr>
                <w:lang w:val="uk-UA"/>
              </w:rPr>
              <w:t> -</w:t>
            </w:r>
          </w:p>
        </w:tc>
      </w:tr>
      <w:tr w:rsidR="00F556A4" w:rsidRPr="003F61D8" w:rsidTr="0049776B">
        <w:tc>
          <w:tcPr>
            <w:tcW w:w="2250" w:type="pct"/>
          </w:tcPr>
          <w:p w:rsidR="00F556A4" w:rsidRPr="003F61D8" w:rsidRDefault="00F556A4" w:rsidP="0049776B">
            <w:pPr>
              <w:pStyle w:val="a4"/>
              <w:rPr>
                <w:lang w:val="uk-UA"/>
              </w:rPr>
            </w:pPr>
            <w:r w:rsidRPr="003F61D8">
              <w:rPr>
                <w:lang w:val="uk-UA"/>
              </w:rPr>
              <w:t>Сумарно: зміна вартості регулювання малого підприємництва</w:t>
            </w:r>
          </w:p>
        </w:tc>
        <w:tc>
          <w:tcPr>
            <w:tcW w:w="1400" w:type="pct"/>
          </w:tcPr>
          <w:p w:rsidR="00F556A4" w:rsidRPr="003F61D8" w:rsidRDefault="00F556A4" w:rsidP="0049776B">
            <w:pPr>
              <w:pStyle w:val="a4"/>
              <w:rPr>
                <w:lang w:val="uk-UA"/>
              </w:rPr>
            </w:pPr>
            <w:r w:rsidRPr="003F61D8">
              <w:rPr>
                <w:lang w:val="uk-UA"/>
              </w:rPr>
              <w:t> -</w:t>
            </w:r>
          </w:p>
        </w:tc>
        <w:tc>
          <w:tcPr>
            <w:tcW w:w="1350" w:type="pct"/>
          </w:tcPr>
          <w:p w:rsidR="00F556A4" w:rsidRPr="003F61D8" w:rsidRDefault="00F556A4" w:rsidP="0049776B">
            <w:pPr>
              <w:pStyle w:val="a4"/>
              <w:rPr>
                <w:lang w:val="uk-UA"/>
              </w:rPr>
            </w:pPr>
            <w:r w:rsidRPr="003F61D8">
              <w:rPr>
                <w:lang w:val="uk-UA"/>
              </w:rPr>
              <w:t>- </w:t>
            </w:r>
          </w:p>
        </w:tc>
      </w:tr>
    </w:tbl>
    <w:p w:rsidR="00F556A4" w:rsidRPr="007A3600" w:rsidRDefault="00F556A4" w:rsidP="007833D8">
      <w:pPr>
        <w:widowControl/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rPr>
          <w:rFonts w:ascii="Times New Roman" w:hAnsi="Times New Roman"/>
          <w:b/>
          <w:lang w:val="uk-UA"/>
        </w:rPr>
      </w:pPr>
      <w:r w:rsidRPr="007833D8">
        <w:rPr>
          <w:rFonts w:ascii="Times New Roman" w:hAnsi="Times New Roman"/>
          <w:b/>
          <w:lang w:val="uk-UA"/>
        </w:rPr>
        <w:t>Ставки податку встановлюються на рівні, які діють у 2017 році.</w:t>
      </w:r>
    </w:p>
    <w:sectPr w:rsidR="00F556A4" w:rsidRPr="007A3600" w:rsidSect="009D3BC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Arial"/>
    <w:panose1 w:val="020B0604020202020204"/>
    <w:charset w:val="CC"/>
    <w:family w:val="swiss"/>
    <w:pitch w:val="variable"/>
    <w:sig w:usb0="00000000" w:usb1="D200FDFF" w:usb2="0004602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horndale AMT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B0604020202020204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A0656"/>
    <w:multiLevelType w:val="hybridMultilevel"/>
    <w:tmpl w:val="03BED5C6"/>
    <w:lvl w:ilvl="0" w:tplc="68BEC00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104A1DE0"/>
    <w:multiLevelType w:val="hybridMultilevel"/>
    <w:tmpl w:val="3FEA4CEE"/>
    <w:lvl w:ilvl="0" w:tplc="B3066BE8">
      <w:start w:val="1"/>
      <w:numFmt w:val="bullet"/>
      <w:lvlText w:val=""/>
      <w:lvlJc w:val="left"/>
      <w:pPr>
        <w:ind w:left="720" w:hanging="360"/>
      </w:pPr>
      <w:rPr>
        <w:rFonts w:ascii="Symbol" w:eastAsia="DejaVu San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C0377"/>
    <w:multiLevelType w:val="hybridMultilevel"/>
    <w:tmpl w:val="3902827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B5690"/>
    <w:multiLevelType w:val="hybridMultilevel"/>
    <w:tmpl w:val="F9967FF0"/>
    <w:lvl w:ilvl="0" w:tplc="5740A40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D70219"/>
    <w:multiLevelType w:val="hybridMultilevel"/>
    <w:tmpl w:val="EC087F04"/>
    <w:lvl w:ilvl="0" w:tplc="2990EBF0">
      <w:start w:val="2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>
    <w:nsid w:val="60E74821"/>
    <w:multiLevelType w:val="multilevel"/>
    <w:tmpl w:val="F8FA2AE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64474D96"/>
    <w:multiLevelType w:val="hybridMultilevel"/>
    <w:tmpl w:val="6788636A"/>
    <w:lvl w:ilvl="0" w:tplc="44D292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6A4"/>
    <w:rsid w:val="007833D8"/>
    <w:rsid w:val="00F142FB"/>
    <w:rsid w:val="00F40220"/>
    <w:rsid w:val="00F556A4"/>
    <w:rsid w:val="00F57D37"/>
    <w:rsid w:val="00FC4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6A4"/>
    <w:pPr>
      <w:widowControl w:val="0"/>
      <w:suppressAutoHyphens/>
      <w:spacing w:after="0" w:line="240" w:lineRule="auto"/>
    </w:pPr>
    <w:rPr>
      <w:rFonts w:ascii="Thorndale AMT" w:eastAsia="DejaVu Sans" w:hAnsi="Thorndale AMT" w:cs="Times New Roman"/>
      <w:kern w:val="1"/>
      <w:sz w:val="24"/>
      <w:szCs w:val="24"/>
    </w:rPr>
  </w:style>
  <w:style w:type="paragraph" w:styleId="3">
    <w:name w:val="heading 3"/>
    <w:basedOn w:val="a"/>
    <w:link w:val="30"/>
    <w:qFormat/>
    <w:rsid w:val="00F556A4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556A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 Spacing"/>
    <w:uiPriority w:val="1"/>
    <w:qFormat/>
    <w:rsid w:val="00F556A4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styleId="a4">
    <w:name w:val="Normal (Web)"/>
    <w:basedOn w:val="a"/>
    <w:rsid w:val="00F556A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character" w:customStyle="1" w:styleId="grame">
    <w:name w:val="grame"/>
    <w:basedOn w:val="a0"/>
    <w:rsid w:val="00F556A4"/>
  </w:style>
  <w:style w:type="character" w:customStyle="1" w:styleId="apple-converted-space">
    <w:name w:val="apple-converted-space"/>
    <w:basedOn w:val="a0"/>
    <w:rsid w:val="00F556A4"/>
  </w:style>
  <w:style w:type="paragraph" w:customStyle="1" w:styleId="rvps2">
    <w:name w:val="rvps2"/>
    <w:basedOn w:val="a"/>
    <w:rsid w:val="00F556A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character" w:customStyle="1" w:styleId="2">
    <w:name w:val="Стиль2"/>
    <w:basedOn w:val="a5"/>
    <w:rsid w:val="00F556A4"/>
  </w:style>
  <w:style w:type="character" w:styleId="a5">
    <w:name w:val="line number"/>
    <w:basedOn w:val="a0"/>
    <w:unhideWhenUsed/>
    <w:rsid w:val="00F556A4"/>
  </w:style>
  <w:style w:type="character" w:styleId="a6">
    <w:name w:val="Hyperlink"/>
    <w:rsid w:val="00F556A4"/>
    <w:rPr>
      <w:color w:val="0000FF"/>
      <w:u w:val="single"/>
    </w:rPr>
  </w:style>
  <w:style w:type="paragraph" w:styleId="a7">
    <w:name w:val="Body Text Indent"/>
    <w:basedOn w:val="a"/>
    <w:link w:val="a8"/>
    <w:rsid w:val="00F556A4"/>
    <w:pPr>
      <w:widowControl/>
      <w:suppressAutoHyphens w:val="0"/>
      <w:spacing w:after="120"/>
      <w:ind w:left="283"/>
    </w:pPr>
    <w:rPr>
      <w:rFonts w:ascii="Times New Roman" w:eastAsia="Times New Roman" w:hAnsi="Times New Roman"/>
      <w:kern w:val="0"/>
    </w:rPr>
  </w:style>
  <w:style w:type="character" w:customStyle="1" w:styleId="a8">
    <w:name w:val="Основной текст с отступом Знак"/>
    <w:basedOn w:val="a0"/>
    <w:link w:val="a7"/>
    <w:rsid w:val="00F556A4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F556A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556A4"/>
    <w:rPr>
      <w:rFonts w:ascii="Thorndale AMT" w:eastAsia="DejaVu Sans" w:hAnsi="Thorndale AMT" w:cs="Times New Roman"/>
      <w:kern w:val="1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F556A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556A4"/>
    <w:rPr>
      <w:rFonts w:ascii="Thorndale AMT" w:eastAsia="DejaVu Sans" w:hAnsi="Thorndale AMT" w:cs="Times New Roman"/>
      <w:kern w:val="1"/>
      <w:sz w:val="24"/>
      <w:szCs w:val="24"/>
    </w:rPr>
  </w:style>
  <w:style w:type="paragraph" w:customStyle="1" w:styleId="6">
    <w:name w:val="Знак Знак6"/>
    <w:basedOn w:val="a"/>
    <w:rsid w:val="00F556A4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/>
    </w:rPr>
  </w:style>
  <w:style w:type="character" w:customStyle="1" w:styleId="rvts82">
    <w:name w:val="rvts82"/>
    <w:basedOn w:val="a0"/>
    <w:rsid w:val="00F556A4"/>
  </w:style>
  <w:style w:type="paragraph" w:styleId="ad">
    <w:name w:val="Body Text"/>
    <w:basedOn w:val="a"/>
    <w:link w:val="ae"/>
    <w:uiPriority w:val="99"/>
    <w:unhideWhenUsed/>
    <w:rsid w:val="00F556A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F556A4"/>
    <w:rPr>
      <w:rFonts w:ascii="Thorndale AMT" w:eastAsia="DejaVu Sans" w:hAnsi="Thorndale AMT" w:cs="Times New Roman"/>
      <w:kern w:val="1"/>
      <w:sz w:val="24"/>
      <w:szCs w:val="24"/>
    </w:rPr>
  </w:style>
  <w:style w:type="paragraph" w:customStyle="1" w:styleId="12">
    <w:name w:val="Обычный +12 пт"/>
    <w:aliases w:val="Черный"/>
    <w:basedOn w:val="a"/>
    <w:rsid w:val="00F556A4"/>
    <w:pPr>
      <w:suppressAutoHyphens w:val="0"/>
      <w:autoSpaceDE w:val="0"/>
      <w:autoSpaceDN w:val="0"/>
      <w:adjustRightInd w:val="0"/>
      <w:jc w:val="both"/>
    </w:pPr>
    <w:rPr>
      <w:rFonts w:ascii="Times New Roman" w:eastAsia="Times New Roman" w:hAnsi="Times New Roman"/>
      <w:color w:val="000000"/>
      <w:kern w:val="0"/>
      <w:sz w:val="28"/>
      <w:szCs w:val="28"/>
      <w:lang w:val="uk-UA" w:eastAsia="ru-RU"/>
    </w:rPr>
  </w:style>
  <w:style w:type="character" w:customStyle="1" w:styleId="rvts0">
    <w:name w:val="rvts0"/>
    <w:rsid w:val="00F556A4"/>
  </w:style>
  <w:style w:type="paragraph" w:customStyle="1" w:styleId="normal">
    <w:name w:val="normal"/>
    <w:rsid w:val="00F556A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Char">
    <w:name w:val="Знак Знак Знак Знак Знак Знак Знак Знак Знак Знак Знак Знак Знак Знак Знак Знак Знак Знак1 Знак Знак Знак Знак Знак Char Знак Знак Знак Знак"/>
    <w:basedOn w:val="a"/>
    <w:rsid w:val="00F556A4"/>
    <w:pPr>
      <w:keepNext/>
      <w:tabs>
        <w:tab w:val="left" w:pos="567"/>
      </w:tabs>
      <w:suppressAutoHyphens w:val="0"/>
      <w:ind w:firstLine="425"/>
      <w:jc w:val="both"/>
    </w:pPr>
    <w:rPr>
      <w:rFonts w:ascii="Verdana" w:eastAsia="Times New Roman" w:hAnsi="Verdana"/>
      <w:kern w:val="0"/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F556A4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556A4"/>
    <w:rPr>
      <w:rFonts w:ascii="Tahoma" w:eastAsia="DejaVu Sans" w:hAnsi="Tahoma" w:cs="Times New Roman"/>
      <w:kern w:val="1"/>
      <w:sz w:val="16"/>
      <w:szCs w:val="16"/>
    </w:rPr>
  </w:style>
  <w:style w:type="table" w:styleId="af1">
    <w:name w:val="Table Grid"/>
    <w:basedOn w:val="a1"/>
    <w:uiPriority w:val="59"/>
    <w:rsid w:val="00F556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4407</Words>
  <Characters>25125</Characters>
  <Application>Microsoft Office Word</Application>
  <DocSecurity>0</DocSecurity>
  <Lines>209</Lines>
  <Paragraphs>58</Paragraphs>
  <ScaleCrop>false</ScaleCrop>
  <Company>Microsoft</Company>
  <LinksUpToDate>false</LinksUpToDate>
  <CharactersWithSpaces>29474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2017-05-31T08:52:00Z</dcterms:created>
  <dcterms:modified xsi:type="dcterms:W3CDTF">2017-10-02T06:26:00Z</dcterms:modified>
</cp:coreProperties>
</file>