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C8" w:rsidRDefault="000C32C8" w:rsidP="000C3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0C32C8" w:rsidRDefault="000C32C8" w:rsidP="000C3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щодо 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ініціювання </w:t>
      </w:r>
      <w:r w:rsidR="00AC31A2" w:rsidRPr="00D347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C31A2" w:rsidRPr="00D347B2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>ським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добровільного об’єднання</w:t>
      </w:r>
      <w:r w:rsidRPr="00825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AC31A2" w:rsidRPr="00D347B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проведення г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>ромадського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цього питання</w:t>
      </w:r>
    </w:p>
    <w:p w:rsidR="000C32C8" w:rsidRPr="00924B4E" w:rsidRDefault="00B232A8" w:rsidP="00924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924B4E">
        <w:rPr>
          <w:rFonts w:ascii="Times New Roman" w:hAnsi="Times New Roman" w:cs="Times New Roman"/>
          <w:b/>
          <w:sz w:val="28"/>
          <w:szCs w:val="28"/>
          <w:lang w:val="uk-UA"/>
        </w:rPr>
        <w:t>Федорівська</w:t>
      </w:r>
      <w:proofErr w:type="spellEnd"/>
      <w:r w:rsidRPr="00924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</w:t>
      </w:r>
      <w:r w:rsidR="000C32C8" w:rsidRPr="00924B4E">
        <w:rPr>
          <w:rFonts w:ascii="Times New Roman" w:hAnsi="Times New Roman" w:cs="Times New Roman"/>
          <w:b/>
          <w:sz w:val="28"/>
          <w:szCs w:val="28"/>
          <w:lang w:val="uk-UA"/>
        </w:rPr>
        <w:t>рада повідомляє наступне.</w:t>
      </w:r>
    </w:p>
    <w:bookmarkEnd w:id="0"/>
    <w:p w:rsidR="000C32C8" w:rsidRDefault="000C32C8" w:rsidP="000C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добровільне об’єднання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громад»,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Порядку проведення громадських обговорень з питань добровільного об’єднання територіальних громад, затвердженого рішенням </w:t>
      </w:r>
      <w:proofErr w:type="spellStart"/>
      <w:r w:rsidR="00B232A8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B232A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 xml:space="preserve">11,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та розпорядження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голови від 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12D6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232A8">
        <w:rPr>
          <w:rFonts w:ascii="Times New Roman" w:hAnsi="Times New Roman" w:cs="Times New Roman"/>
          <w:sz w:val="28"/>
          <w:szCs w:val="28"/>
          <w:lang w:val="uk-UA"/>
        </w:rPr>
        <w:t>22-О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розпочинає </w:t>
      </w:r>
      <w:r w:rsidRPr="00C83BBB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громадське обговорення </w:t>
      </w:r>
      <w:r w:rsidRPr="00825FCD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ініціативи </w:t>
      </w:r>
      <w:r w:rsidR="00B232A8" w:rsidRPr="00D347B2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232A8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голови щодо добровільного об’єднання </w:t>
      </w:r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Чкалова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Новоселівка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Федорівську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="002F2297" w:rsidRPr="00D347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D67" w:rsidRDefault="000C32C8" w:rsidP="00AF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ромадське 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буде проводитися робочою групою в період з 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203C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12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B7E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формі зборів </w:t>
      </w:r>
      <w:r w:rsidR="002F2297">
        <w:rPr>
          <w:rFonts w:ascii="Times New Roman" w:hAnsi="Times New Roman" w:cs="Times New Roman"/>
          <w:sz w:val="28"/>
          <w:szCs w:val="28"/>
          <w:lang w:val="uk-UA"/>
        </w:rPr>
        <w:t xml:space="preserve">мешканців </w:t>
      </w:r>
      <w:r>
        <w:rPr>
          <w:rFonts w:ascii="Times New Roman" w:hAnsi="Times New Roman" w:cs="Times New Roman"/>
          <w:sz w:val="28"/>
          <w:szCs w:val="28"/>
          <w:lang w:val="uk-UA"/>
        </w:rPr>
        <w:t>та зустрічей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F229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громадськістю 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>на підприємствах</w:t>
      </w:r>
      <w:r>
        <w:rPr>
          <w:rFonts w:ascii="Times New Roman" w:hAnsi="Times New Roman" w:cs="Times New Roman"/>
          <w:sz w:val="28"/>
          <w:szCs w:val="28"/>
          <w:lang w:val="uk-UA"/>
        </w:rPr>
        <w:t>, в організаціях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установах</w:t>
      </w:r>
      <w:r w:rsidR="009F0BED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0A33BE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5743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69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2D67">
        <w:rPr>
          <w:rFonts w:ascii="Times New Roman" w:hAnsi="Times New Roman" w:cs="Times New Roman"/>
          <w:lang w:val="uk-UA" w:eastAsia="ru-RU"/>
        </w:rPr>
        <w:t xml:space="preserve">                                                                                                     </w:t>
      </w:r>
      <w:r w:rsidR="00912D67">
        <w:rPr>
          <w:rFonts w:ascii="Times New Roman" w:hAnsi="Times New Roman" w:cs="Times New Roman"/>
          <w:sz w:val="24"/>
          <w:szCs w:val="24"/>
          <w:lang w:val="uk-UA" w:eastAsia="ru-RU"/>
        </w:rPr>
        <w:t>ЗАТВЕРДЖЕНО:</w:t>
      </w:r>
    </w:p>
    <w:p w:rsidR="00912D67" w:rsidRDefault="00912D67" w:rsidP="00912D67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Розпорядженням сільського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голов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и</w:t>
      </w:r>
    </w:p>
    <w:p w:rsidR="00912D67" w:rsidRDefault="00912D67" w:rsidP="00912D67">
      <w:pPr>
        <w:pStyle w:val="a3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від 27.06.2019 № 22-О                                                                      </w:t>
      </w:r>
    </w:p>
    <w:p w:rsidR="00912D67" w:rsidRDefault="00912D67" w:rsidP="00912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ГРАФІ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</w:p>
    <w:p w:rsidR="00912D67" w:rsidRDefault="00912D67" w:rsidP="0091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проведення громадських обговорень з питань добровільного</w:t>
      </w:r>
    </w:p>
    <w:p w:rsidR="00912D67" w:rsidRDefault="00912D67" w:rsidP="0091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об’єднання територіальних громад</w:t>
      </w: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9"/>
        <w:gridCol w:w="3241"/>
        <w:gridCol w:w="3781"/>
      </w:tblGrid>
      <w:tr w:rsidR="00912D67" w:rsidTr="00912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</w:t>
            </w:r>
          </w:p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Дата, час проведення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Місце проведення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Відповідальні </w:t>
            </w:r>
          </w:p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 організацію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01.07.2019 р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о 8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хо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Федорівський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центр професійної освіти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40" w:lineRule="auto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</w:t>
            </w:r>
          </w:p>
          <w:p w:rsidR="00912D67" w:rsidRDefault="00912D67">
            <w:pPr>
              <w:spacing w:line="240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Стус Л.В.  секретар ради 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01.07.2019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о   10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Федорівська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 ЗОШ 1-3 ступенів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01.07.2019 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с.Красноселівка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 біля помешкання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гр.Фоміної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Н.Л.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вул.Сидоренка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15)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01.07.2019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С.Хлібородне (біля зупинки)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02.07.2019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09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С.Балочки (біля магазину)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02.07.2019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с.Золота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Поляна (біля столової)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  <w:tr w:rsidR="00912D67" w:rsidTr="00912D6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03.07.2018</w:t>
            </w:r>
          </w:p>
          <w:p w:rsidR="00912D67" w:rsidRDefault="00912D6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хв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С.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Федорівка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у  сільському будинку культури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67" w:rsidRDefault="00912D67">
            <w:pPr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Черноус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В.І. сільський голова </w:t>
            </w:r>
          </w:p>
          <w:p w:rsidR="00912D67" w:rsidRDefault="00912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Стус Л.В.  секретар ради</w:t>
            </w:r>
          </w:p>
        </w:tc>
      </w:tr>
    </w:tbl>
    <w:p w:rsidR="009F0BED" w:rsidRPr="00D01C8C" w:rsidRDefault="00D01C8C" w:rsidP="00AF69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sectPr w:rsidR="009F0BED" w:rsidRPr="00D01C8C" w:rsidSect="00912D67">
      <w:pgSz w:w="11906" w:h="16838"/>
      <w:pgMar w:top="238" w:right="851" w:bottom="-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A"/>
    <w:rsid w:val="000A33BE"/>
    <w:rsid w:val="000C32C8"/>
    <w:rsid w:val="002F2297"/>
    <w:rsid w:val="00421C2F"/>
    <w:rsid w:val="0051463E"/>
    <w:rsid w:val="005351AA"/>
    <w:rsid w:val="00697F98"/>
    <w:rsid w:val="007B7E70"/>
    <w:rsid w:val="00912D67"/>
    <w:rsid w:val="00924B4E"/>
    <w:rsid w:val="0094610B"/>
    <w:rsid w:val="00954BA7"/>
    <w:rsid w:val="009F0BED"/>
    <w:rsid w:val="00A92753"/>
    <w:rsid w:val="00AC31A2"/>
    <w:rsid w:val="00AF5938"/>
    <w:rsid w:val="00AF6966"/>
    <w:rsid w:val="00B203CE"/>
    <w:rsid w:val="00B232A8"/>
    <w:rsid w:val="00B572A6"/>
    <w:rsid w:val="00D01C8C"/>
    <w:rsid w:val="00D347B2"/>
    <w:rsid w:val="00E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6</cp:revision>
  <cp:lastPrinted>2019-06-27T13:14:00Z</cp:lastPrinted>
  <dcterms:created xsi:type="dcterms:W3CDTF">2019-06-27T11:27:00Z</dcterms:created>
  <dcterms:modified xsi:type="dcterms:W3CDTF">2019-06-27T13:15:00Z</dcterms:modified>
</cp:coreProperties>
</file>