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26" w:rsidRDefault="00192626" w:rsidP="00192626">
      <w:pPr>
        <w:tabs>
          <w:tab w:val="left" w:pos="8222"/>
        </w:tabs>
        <w:rPr>
          <w:rFonts w:ascii="Academy" w:eastAsia="Academy" w:hAnsi="Academy" w:cs="Academy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26"/>
          <w:sz w:val="28"/>
          <w:szCs w:val="28"/>
          <w:lang w:val="uk-UA" w:eastAsia="ru-RU"/>
        </w:rPr>
        <w:t xml:space="preserve">                                                   </w:t>
      </w:r>
      <w:r>
        <w:rPr>
          <w:rFonts w:ascii="Calibri" w:eastAsia="Times New Roman" w:hAnsi="Calibri" w:cs="Times New Roman"/>
          <w:lang w:eastAsia="ru-RU"/>
        </w:rPr>
        <w:object w:dxaOrig="600" w:dyaOrig="885">
          <v:rect id="_x0000_i1025" style="width:30pt;height:44.25pt" o:ole="" o:preferrelative="t" stroked="f">
            <v:imagedata r:id="rId4" o:title=""/>
          </v:rect>
          <o:OLEObject Type="Embed" ProgID="StaticMetafile" ShapeID="_x0000_i1025" DrawAspect="Content" ObjectID="_1677584710" r:id="rId5"/>
        </w:object>
      </w:r>
    </w:p>
    <w:p w:rsidR="00192626" w:rsidRDefault="00192626" w:rsidP="00192626">
      <w:pPr>
        <w:tabs>
          <w:tab w:val="left" w:pos="8222"/>
        </w:tabs>
        <w:spacing w:after="0" w:line="240" w:lineRule="auto"/>
        <w:jc w:val="center"/>
        <w:rPr>
          <w:rFonts w:ascii="Academy" w:eastAsia="Academy" w:hAnsi="Academy" w:cs="Academy"/>
          <w:sz w:val="28"/>
          <w:szCs w:val="28"/>
          <w:lang w:val="uk-UA" w:eastAsia="ru-RU"/>
        </w:rPr>
      </w:pPr>
      <w:r>
        <w:rPr>
          <w:rFonts w:ascii="Academy" w:eastAsia="Academy" w:hAnsi="Academy" w:cs="Academy"/>
          <w:sz w:val="28"/>
          <w:szCs w:val="28"/>
          <w:lang w:val="uk-UA" w:eastAsia="ru-RU"/>
        </w:rPr>
        <w:t>УКРАЇНА</w:t>
      </w:r>
    </w:p>
    <w:p w:rsidR="00192626" w:rsidRDefault="00192626" w:rsidP="00192626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ФЕДОРІВСЬКА СІЛЬСЬКА РАДА</w:t>
      </w:r>
    </w:p>
    <w:p w:rsidR="00192626" w:rsidRDefault="00192626" w:rsidP="00192626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ПОЛОГІВСЬКОГО РАЙОНУ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ЗАПОРІЗЬКОЇ ОБЛАСТІ</w:t>
      </w:r>
    </w:p>
    <w:p w:rsidR="00192626" w:rsidRDefault="00192626" w:rsidP="00192626">
      <w:pPr>
        <w:shd w:val="clear" w:color="auto" w:fill="FFFFFF"/>
        <w:spacing w:after="0" w:line="317" w:lineRule="exact"/>
        <w:ind w:left="3187" w:right="3178" w:firstLine="110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восьмого скликання</w:t>
      </w:r>
    </w:p>
    <w:p w:rsidR="00192626" w:rsidRDefault="00192626" w:rsidP="00192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друга сесія</w:t>
      </w:r>
    </w:p>
    <w:p w:rsidR="00192626" w:rsidRDefault="00192626" w:rsidP="00192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val="uk-UA" w:eastAsia="ru-RU"/>
        </w:rPr>
        <w:t>РІШЕННЯ</w:t>
      </w:r>
    </w:p>
    <w:p w:rsidR="00192626" w:rsidRDefault="00192626" w:rsidP="001926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</w:pPr>
    </w:p>
    <w:p w:rsidR="00192626" w:rsidRDefault="006756BA" w:rsidP="001926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="001926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.12. 2020 року                                                                 </w:t>
      </w:r>
      <w:r w:rsidR="000A3E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№ 31</w:t>
      </w:r>
    </w:p>
    <w:p w:rsidR="00192626" w:rsidRDefault="00192626" w:rsidP="001926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с.Федорівка</w:t>
      </w:r>
      <w:proofErr w:type="spellEnd"/>
    </w:p>
    <w:p w:rsidR="00192626" w:rsidRDefault="00192626" w:rsidP="001926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92626" w:rsidRDefault="000A3EAF" w:rsidP="001926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Програми «Ф</w:t>
      </w:r>
      <w:r w:rsidR="001926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інансової підтримки КП «Благоустрій» Федорівської сільської ради» на 2021 рік</w:t>
      </w:r>
    </w:p>
    <w:p w:rsidR="00192626" w:rsidRDefault="00192626" w:rsidP="001926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A3EAF" w:rsidRPr="000A3EAF" w:rsidRDefault="000A3EAF" w:rsidP="000A3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0A3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Бюджетного кодексу України, законів України «Про місцеве самоврядування в Україні», «Про благоустрій насел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ених пунктів»</w:t>
      </w:r>
      <w:r w:rsidRPr="000A3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A3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Федорівська</w:t>
      </w:r>
      <w:proofErr w:type="spellEnd"/>
      <w:r w:rsidRPr="000A3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 </w:t>
      </w:r>
      <w:proofErr w:type="spellStart"/>
      <w:r w:rsidRPr="000A3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Пологівського</w:t>
      </w:r>
      <w:proofErr w:type="spellEnd"/>
      <w:r w:rsidRPr="000A3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 запорізької області</w:t>
      </w:r>
    </w:p>
    <w:p w:rsidR="000A3EAF" w:rsidRPr="000A3EAF" w:rsidRDefault="000A3EAF" w:rsidP="000A3E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A3EAF" w:rsidRDefault="000A3EAF" w:rsidP="000A3EA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ВИРІШИЛА:</w:t>
      </w:r>
    </w:p>
    <w:p w:rsidR="000A3EAF" w:rsidRPr="000A3EAF" w:rsidRDefault="000A3EAF" w:rsidP="000A3E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A3EAF" w:rsidRPr="000A3EAF" w:rsidRDefault="000A3EAF" w:rsidP="000A3E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3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Програму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КП</w:t>
      </w:r>
      <w:r w:rsidRPr="000A3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«Благоустрій» Федорівської сільської ради на 2021 рік (далі - Програма), що додається.</w:t>
      </w:r>
    </w:p>
    <w:p w:rsidR="000A3EAF" w:rsidRPr="000A3EAF" w:rsidRDefault="000A3EAF" w:rsidP="000A3E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3EAF" w:rsidRPr="000A3EAF" w:rsidRDefault="000A3EAF" w:rsidP="000A3E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3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0A3E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фінансів</w:t>
      </w:r>
      <w:r w:rsidRPr="000A3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A3EA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передбачити</w:t>
      </w:r>
      <w:proofErr w:type="spellEnd"/>
      <w:r w:rsidRPr="000A3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A3EAF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кошти</w:t>
      </w:r>
      <w:proofErr w:type="spellEnd"/>
      <w:r w:rsidRPr="000A3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0A3EAF">
        <w:rPr>
          <w:rFonts w:ascii="Times New Roman" w:eastAsia="Times New Roman" w:hAnsi="Times New Roman" w:cs="Times New Roman"/>
          <w:sz w:val="28"/>
          <w:szCs w:val="24"/>
          <w:lang w:eastAsia="ru-RU"/>
        </w:rPr>
        <w:t>фінансування</w:t>
      </w:r>
      <w:proofErr w:type="spellEnd"/>
      <w:r w:rsidRPr="000A3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A3EA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Програми</w:t>
      </w:r>
      <w:proofErr w:type="spellEnd"/>
      <w:r w:rsidRPr="000A3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Pr="000A3E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A3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2021 </w:t>
      </w:r>
      <w:proofErr w:type="spellStart"/>
      <w:r w:rsidRPr="000A3EAF">
        <w:rPr>
          <w:rFonts w:ascii="Times New Roman" w:eastAsia="Times New Roman" w:hAnsi="Times New Roman" w:cs="Times New Roman"/>
          <w:sz w:val="28"/>
          <w:szCs w:val="24"/>
          <w:lang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сум</w:t>
      </w:r>
      <w:r w:rsidR="00B043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 2 057 721 грн 00 </w:t>
      </w:r>
      <w:proofErr w:type="spellStart"/>
      <w:r w:rsidR="00B043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коп</w:t>
      </w:r>
      <w:proofErr w:type="spellEnd"/>
      <w:r w:rsidR="00B043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(два міль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йони п‘ятдесят сім тисяч сімсот двадцять одна грн 00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).</w:t>
      </w:r>
    </w:p>
    <w:p w:rsidR="000A3EAF" w:rsidRDefault="000A3EAF" w:rsidP="001926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2626" w:rsidRDefault="00192626" w:rsidP="00192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рішення покласти на  постійну комісію з питань фінансів, бюджету, плануванню соціально-економічного розвитку, інвестицій та міжнародного співробітництва.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:rsidR="00192626" w:rsidRDefault="00192626" w:rsidP="00192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</w:pPr>
    </w:p>
    <w:p w:rsidR="00516065" w:rsidRDefault="00516065" w:rsidP="00192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</w:pPr>
    </w:p>
    <w:p w:rsidR="00516065" w:rsidRDefault="00516065" w:rsidP="00192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</w:pPr>
    </w:p>
    <w:p w:rsidR="00516065" w:rsidRDefault="00516065" w:rsidP="00192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</w:pPr>
    </w:p>
    <w:p w:rsidR="00192626" w:rsidRDefault="00192626" w:rsidP="00192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  <w:t>Сільський голова                                                               Володимир ЧЕРНОУС</w:t>
      </w:r>
    </w:p>
    <w:p w:rsidR="00192626" w:rsidRDefault="00192626" w:rsidP="00192626">
      <w:pPr>
        <w:tabs>
          <w:tab w:val="left" w:pos="8222"/>
        </w:tabs>
        <w:spacing w:after="0" w:line="240" w:lineRule="auto"/>
        <w:ind w:right="-285"/>
        <w:rPr>
          <w:rFonts w:ascii="Calibri" w:eastAsia="Times New Roman" w:hAnsi="Calibri" w:cs="Times New Roman"/>
          <w:lang w:val="uk-UA" w:eastAsia="ru-RU"/>
        </w:rPr>
      </w:pPr>
      <w:r>
        <w:rPr>
          <w:rFonts w:ascii="Calibri" w:eastAsia="Times New Roman" w:hAnsi="Calibri" w:cs="Times New Roman"/>
          <w:lang w:val="uk-UA" w:eastAsia="ru-RU"/>
        </w:rPr>
        <w:t xml:space="preserve"> </w:t>
      </w:r>
    </w:p>
    <w:p w:rsidR="00192626" w:rsidRDefault="00192626" w:rsidP="00192626">
      <w:pPr>
        <w:tabs>
          <w:tab w:val="left" w:pos="8222"/>
        </w:tabs>
        <w:spacing w:after="0" w:line="240" w:lineRule="auto"/>
        <w:ind w:right="-285"/>
        <w:rPr>
          <w:rFonts w:ascii="Calibri" w:eastAsia="Times New Roman" w:hAnsi="Calibri" w:cs="Times New Roman"/>
          <w:lang w:val="uk-UA" w:eastAsia="ru-RU"/>
        </w:rPr>
      </w:pPr>
    </w:p>
    <w:p w:rsidR="00192626" w:rsidRDefault="00192626" w:rsidP="00192626">
      <w:pPr>
        <w:tabs>
          <w:tab w:val="left" w:pos="8222"/>
        </w:tabs>
        <w:spacing w:after="0" w:line="240" w:lineRule="auto"/>
        <w:ind w:right="-285"/>
        <w:rPr>
          <w:rFonts w:ascii="Calibri" w:eastAsia="Times New Roman" w:hAnsi="Calibri" w:cs="Times New Roman"/>
          <w:lang w:val="uk-UA" w:eastAsia="ru-RU"/>
        </w:rPr>
      </w:pPr>
    </w:p>
    <w:p w:rsidR="00192626" w:rsidRDefault="00192626" w:rsidP="00192626">
      <w:pPr>
        <w:tabs>
          <w:tab w:val="left" w:pos="8222"/>
        </w:tabs>
        <w:spacing w:after="0" w:line="240" w:lineRule="auto"/>
        <w:ind w:right="-285"/>
        <w:rPr>
          <w:rFonts w:ascii="Calibri" w:eastAsia="Times New Roman" w:hAnsi="Calibri" w:cs="Times New Roman"/>
          <w:lang w:val="uk-UA" w:eastAsia="ru-RU"/>
        </w:rPr>
      </w:pPr>
    </w:p>
    <w:p w:rsidR="00192626" w:rsidRDefault="00192626" w:rsidP="00192626">
      <w:pPr>
        <w:tabs>
          <w:tab w:val="left" w:pos="8222"/>
        </w:tabs>
        <w:spacing w:after="0" w:line="240" w:lineRule="auto"/>
        <w:ind w:right="-285"/>
        <w:rPr>
          <w:rFonts w:ascii="Calibri" w:eastAsia="Times New Roman" w:hAnsi="Calibri" w:cs="Times New Roman"/>
          <w:lang w:val="uk-UA" w:eastAsia="ru-RU"/>
        </w:rPr>
      </w:pPr>
    </w:p>
    <w:p w:rsidR="00D97C0E" w:rsidRDefault="00D97C0E" w:rsidP="00192626">
      <w:pPr>
        <w:tabs>
          <w:tab w:val="left" w:pos="8222"/>
        </w:tabs>
        <w:spacing w:after="0" w:line="240" w:lineRule="auto"/>
        <w:ind w:right="-285"/>
        <w:rPr>
          <w:rFonts w:ascii="Calibri" w:eastAsia="Times New Roman" w:hAnsi="Calibri" w:cs="Times New Roman"/>
          <w:lang w:val="uk-UA" w:eastAsia="ru-RU"/>
        </w:rPr>
      </w:pPr>
    </w:p>
    <w:p w:rsidR="00D97C0E" w:rsidRDefault="00D97C0E" w:rsidP="00192626">
      <w:pPr>
        <w:tabs>
          <w:tab w:val="left" w:pos="8222"/>
        </w:tabs>
        <w:spacing w:after="0" w:line="240" w:lineRule="auto"/>
        <w:ind w:right="-285"/>
        <w:rPr>
          <w:rFonts w:ascii="Calibri" w:eastAsia="Times New Roman" w:hAnsi="Calibri" w:cs="Times New Roman"/>
          <w:lang w:val="uk-UA" w:eastAsia="ru-RU"/>
        </w:rPr>
      </w:pPr>
    </w:p>
    <w:p w:rsidR="00D97C0E" w:rsidRDefault="00D97C0E" w:rsidP="00192626">
      <w:pPr>
        <w:tabs>
          <w:tab w:val="left" w:pos="8222"/>
        </w:tabs>
        <w:spacing w:after="0" w:line="240" w:lineRule="auto"/>
        <w:ind w:right="-285"/>
        <w:rPr>
          <w:rFonts w:ascii="Calibri" w:eastAsia="Times New Roman" w:hAnsi="Calibri" w:cs="Times New Roman"/>
          <w:lang w:val="uk-UA" w:eastAsia="ru-RU"/>
        </w:rPr>
      </w:pPr>
    </w:p>
    <w:p w:rsidR="00516065" w:rsidRDefault="00516065" w:rsidP="00192626">
      <w:pPr>
        <w:tabs>
          <w:tab w:val="left" w:pos="8222"/>
        </w:tabs>
        <w:spacing w:after="0" w:line="240" w:lineRule="auto"/>
        <w:ind w:right="-285"/>
        <w:rPr>
          <w:rFonts w:ascii="Calibri" w:eastAsia="Times New Roman" w:hAnsi="Calibri" w:cs="Times New Roman"/>
          <w:lang w:val="uk-UA" w:eastAsia="ru-RU"/>
        </w:rPr>
      </w:pPr>
      <w:bookmarkStart w:id="0" w:name="_GoBack"/>
      <w:bookmarkEnd w:id="0"/>
    </w:p>
    <w:p w:rsidR="00192626" w:rsidRDefault="00192626" w:rsidP="00192626">
      <w:pPr>
        <w:tabs>
          <w:tab w:val="left" w:pos="8222"/>
        </w:tabs>
        <w:spacing w:after="0" w:line="240" w:lineRule="auto"/>
        <w:ind w:right="-285"/>
        <w:rPr>
          <w:rFonts w:ascii="Calibri" w:eastAsia="Times New Roman" w:hAnsi="Calibri" w:cs="Times New Roman"/>
          <w:lang w:val="uk-UA" w:eastAsia="ru-RU"/>
        </w:rPr>
      </w:pPr>
    </w:p>
    <w:p w:rsidR="00192626" w:rsidRDefault="00192626" w:rsidP="00192626">
      <w:pPr>
        <w:tabs>
          <w:tab w:val="left" w:pos="8222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lang w:val="uk-UA" w:eastAsia="ru-RU"/>
        </w:rPr>
        <w:lastRenderedPageBreak/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192626" w:rsidRDefault="00192626" w:rsidP="00192626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ЗАТВЕРДЖЕНО </w:t>
      </w:r>
    </w:p>
    <w:p w:rsidR="00192626" w:rsidRDefault="00192626" w:rsidP="00192626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рішенням Федорівської</w:t>
      </w:r>
    </w:p>
    <w:p w:rsidR="00192626" w:rsidRDefault="00192626" w:rsidP="00192626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сільської ради </w:t>
      </w:r>
    </w:p>
    <w:p w:rsidR="00192626" w:rsidRDefault="006756BA" w:rsidP="0019262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 23.12.2020 № 31</w:t>
      </w:r>
    </w:p>
    <w:p w:rsidR="00192626" w:rsidRDefault="00192626" w:rsidP="001926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ПРОГРАМА</w:t>
      </w:r>
    </w:p>
    <w:p w:rsidR="00192626" w:rsidRDefault="00192626" w:rsidP="00192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Фінансової підтримки КП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на 2021 рік </w:t>
      </w:r>
    </w:p>
    <w:p w:rsidR="00192626" w:rsidRDefault="00192626" w:rsidP="00192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92626" w:rsidRDefault="00192626" w:rsidP="0019262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ОДЕРЖУВАЧ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Пологівського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</w:t>
      </w:r>
    </w:p>
    <w:p w:rsidR="00192626" w:rsidRDefault="00192626" w:rsidP="00192626">
      <w:pPr>
        <w:spacing w:after="0" w:line="240" w:lineRule="auto"/>
        <w:ind w:left="708" w:hanging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 рахунок коштів загального фонду та спеціального </w:t>
      </w:r>
    </w:p>
    <w:p w:rsidR="00192626" w:rsidRDefault="00192626" w:rsidP="00192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фонду (бюджету розвитку) місцевого бюджету</w:t>
      </w:r>
    </w:p>
    <w:p w:rsidR="00192626" w:rsidRDefault="00192626" w:rsidP="0019262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</w:t>
      </w:r>
    </w:p>
    <w:p w:rsidR="00192626" w:rsidRDefault="00192626" w:rsidP="0019262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1.Загальні положення</w:t>
      </w:r>
    </w:p>
    <w:p w:rsidR="00192626" w:rsidRDefault="00192626" w:rsidP="0019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Комплексний благоустрій території громади, раціональне використання водних ресурсів, комплекс робіт з розчищення та озеленення території, а також соціально-економічних та екологічних заходів з покращення мікроклімату, санітарного очищення, зниження рівня забруднення довкілля та інше, що здійснюються на території населених пунктів з метою їх раціонального використання, належного утримання та охорони, створення умов щодо захисту і відновлення сприятливого для життєдіяльності людини довкілля. </w:t>
      </w:r>
    </w:p>
    <w:p w:rsidR="00192626" w:rsidRDefault="00192626" w:rsidP="0019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Утримання бригади благоустрою для забезпечення санітарних умов територій, роботи щодо відновлення, належного утримання та раціонального використання територій, охорони та організації упорядкування об’єктів благоустрою з урахуванням особливостей їх використання. Забезпечення експлуатації вуличного освітлення та системи водопостачання, підготовка до проведення культурно-масових заходів.</w:t>
      </w:r>
    </w:p>
    <w:p w:rsidR="00192626" w:rsidRDefault="00192626" w:rsidP="0019262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направлена на забезпечення життєдіяльності громади в цілому.</w:t>
      </w:r>
    </w:p>
    <w:p w:rsidR="00192626" w:rsidRDefault="00192626" w:rsidP="0019262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2. Технічний стан майна</w:t>
      </w:r>
    </w:p>
    <w:p w:rsidR="00192626" w:rsidRDefault="00192626" w:rsidP="0019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Впродовж останніх років на території громади проведена значна робота у сфері благоустрою, що включає видатки на прибирання території, вивіз твердих побутових відходів, поточний ремонт та обслуговування системи водопостачання, поточний ремонт та обслуговування вуличного освітлення, оплату за використану електроенергію вуличним освітленням, а також роботи по ліквідації стихійних сміттєзвалищ, впорядкуванню територій кладовищ, боротьбу з карантинними бур‘янами, розчистку та прибирання снігу та інші роботи.</w:t>
      </w:r>
    </w:p>
    <w:p w:rsidR="00192626" w:rsidRDefault="00192626" w:rsidP="0019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Для утримання вуличного освітлення в задовільному технічному стані необхідно проведення технічного обслуговування, заміни пошкоджених освітлювальних приладів. Частина освітлювальних приладів потребує повної заміни. </w:t>
      </w:r>
    </w:p>
    <w:p w:rsidR="00192626" w:rsidRDefault="00192626" w:rsidP="0019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Для утримання системи водопостачання в задовільному технічному стані необхідно проведення технічного обслуговування, заміни частини аварійних  водопроводів, перевірки  обладнання, глибинних насосів, обслуговування реле, вимикачів, та інших приборів керування. </w:t>
      </w:r>
    </w:p>
    <w:p w:rsidR="00192626" w:rsidRDefault="00192626" w:rsidP="0019262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3. Ціль програми</w:t>
      </w:r>
    </w:p>
    <w:p w:rsidR="00192626" w:rsidRDefault="00192626" w:rsidP="0019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Однією з цілей розвитку визначено створення безпечного та комфортного середовища для проживання, що досягається шляхом забезпечення належного рівня благоустрою.</w:t>
      </w:r>
    </w:p>
    <w:p w:rsidR="00192626" w:rsidRDefault="00192626" w:rsidP="0019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Поліпшення екологічного стану, естетичного вигляду населених пунктів громади, зелених насаджень, парків, та вулиць.</w:t>
      </w:r>
    </w:p>
    <w:p w:rsidR="00192626" w:rsidRDefault="00192626" w:rsidP="0019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технічним аваріям в мережах, шафах керування та обліку вуличного освітлення. Забезпечення технологічного режиму експлуатації.</w:t>
      </w:r>
    </w:p>
    <w:p w:rsidR="00192626" w:rsidRDefault="00192626" w:rsidP="0019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Постійне забезпечення  водою населення громади, запобігання технічним аваріям в мережах водопостачання, раціональне використання природних ресурсів  та обліку витрат. Забезпечення технологічного режиму експлуатації.</w:t>
      </w:r>
    </w:p>
    <w:p w:rsidR="00192626" w:rsidRDefault="00192626" w:rsidP="0019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Приведення умов проживання населення до санітарних норм. Запобігання поширенню алергічних захворювань серед населення громади.</w:t>
      </w:r>
    </w:p>
    <w:p w:rsidR="00192626" w:rsidRDefault="00192626" w:rsidP="0019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травматизму населення від падіння аварійних дерев.</w:t>
      </w:r>
    </w:p>
    <w:p w:rsidR="00192626" w:rsidRDefault="00192626" w:rsidP="0019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Приведення у належний санітарний та культурний стан території. Покращення умов проживання мешканців. Виконання природоохоронних вимог чинного законодавства.</w:t>
      </w:r>
    </w:p>
    <w:p w:rsidR="00192626" w:rsidRDefault="00192626" w:rsidP="0019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ліквідації аварійних дерев, стихійних сміттєзвалищ та снігових заметів в зимовий період залучення сторонніх організацій.</w:t>
      </w:r>
    </w:p>
    <w:p w:rsidR="00192626" w:rsidRDefault="00192626" w:rsidP="0019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</w:p>
    <w:p w:rsidR="00192626" w:rsidRDefault="00192626" w:rsidP="0019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4. Очікуваний результат</w:t>
      </w:r>
    </w:p>
    <w:p w:rsidR="00192626" w:rsidRDefault="00192626" w:rsidP="0019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2626" w:rsidRDefault="00192626" w:rsidP="0019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Поліпшення санітарних умов проживання, забезпечення безпеки проживання та користування системою водопостачання, дорогами, парками.</w:t>
      </w:r>
    </w:p>
    <w:p w:rsidR="00192626" w:rsidRDefault="00192626" w:rsidP="0019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Збереження зелених насаджень паркових зон, поліпшення естетичного вигляду території громади.</w:t>
      </w:r>
    </w:p>
    <w:p w:rsidR="00192626" w:rsidRDefault="00192626" w:rsidP="0019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Зменшення рівня алергічних захворювань серед населення.</w:t>
      </w:r>
    </w:p>
    <w:p w:rsidR="00192626" w:rsidRDefault="00192626" w:rsidP="0019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Покращення умов проживання, культурного виховання населення.</w:t>
      </w:r>
    </w:p>
    <w:p w:rsidR="00192626" w:rsidRDefault="00192626" w:rsidP="001926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92626" w:rsidRDefault="00192626" w:rsidP="001926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92626" w:rsidRDefault="00D97C0E" w:rsidP="0019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Діловод загального відділу</w:t>
      </w:r>
      <w:r w:rsidR="00192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Тетяна ШЕЧКОВА</w:t>
      </w:r>
    </w:p>
    <w:p w:rsidR="00192626" w:rsidRDefault="00192626" w:rsidP="0019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2626" w:rsidRDefault="00192626" w:rsidP="0019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2626" w:rsidRDefault="00192626" w:rsidP="0019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2626" w:rsidRDefault="00192626" w:rsidP="0019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2626" w:rsidRDefault="00192626" w:rsidP="0019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2626" w:rsidRDefault="00192626" w:rsidP="0019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2626" w:rsidRDefault="00192626" w:rsidP="0019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437F" w:rsidRDefault="00B0437F" w:rsidP="0019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92626" w:rsidRDefault="00192626" w:rsidP="001926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</w:t>
      </w:r>
      <w:r w:rsidR="00B043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Додаток</w:t>
      </w:r>
    </w:p>
    <w:p w:rsidR="00192626" w:rsidRDefault="00192626" w:rsidP="00192626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ЗАТВЕРДЖЕНО </w:t>
      </w:r>
    </w:p>
    <w:p w:rsidR="00192626" w:rsidRDefault="00192626" w:rsidP="00192626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рішенням Федорівської</w:t>
      </w:r>
    </w:p>
    <w:p w:rsidR="00192626" w:rsidRDefault="00192626" w:rsidP="00192626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сільської ради </w:t>
      </w:r>
    </w:p>
    <w:p w:rsidR="00192626" w:rsidRDefault="006756BA" w:rsidP="0019262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 23.12.2020 № 31</w:t>
      </w:r>
    </w:p>
    <w:p w:rsidR="00192626" w:rsidRDefault="00192626" w:rsidP="001926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92626" w:rsidRDefault="00192626" w:rsidP="001926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92626" w:rsidRDefault="00192626" w:rsidP="001926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92626" w:rsidRDefault="00192626" w:rsidP="001926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А Х О Д И</w:t>
      </w:r>
    </w:p>
    <w:p w:rsidR="00192626" w:rsidRDefault="00192626" w:rsidP="001926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 Програми фінансової підтримки КП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Благоустрій»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 2021 рік</w:t>
      </w:r>
    </w:p>
    <w:p w:rsidR="00192626" w:rsidRDefault="00192626" w:rsidP="001926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5672"/>
        <w:gridCol w:w="850"/>
        <w:gridCol w:w="992"/>
        <w:gridCol w:w="1652"/>
      </w:tblGrid>
      <w:tr w:rsidR="00192626" w:rsidTr="00B0437F">
        <w:trPr>
          <w:trHeight w:val="28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26" w:rsidRDefault="0019262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192626" w:rsidRDefault="0019262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26" w:rsidRDefault="001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заходу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26" w:rsidRDefault="0019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26" w:rsidRDefault="0019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26" w:rsidRDefault="001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Сума,</w:t>
            </w:r>
          </w:p>
          <w:p w:rsidR="00192626" w:rsidRDefault="001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грн.</w:t>
            </w:r>
          </w:p>
        </w:tc>
      </w:tr>
      <w:tr w:rsidR="00B0437F" w:rsidTr="005B42C0">
        <w:trPr>
          <w:trHeight w:val="314"/>
          <w:jc w:val="center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F" w:rsidRDefault="00B0437F" w:rsidP="00B0437F">
            <w:pPr>
              <w:widowControl w:val="0"/>
              <w:autoSpaceDE w:val="0"/>
              <w:autoSpaceDN w:val="0"/>
              <w:spacing w:after="0" w:line="240" w:lineRule="auto"/>
              <w:ind w:left="9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         За рахунок загального фонду місцевого бюджету</w:t>
            </w:r>
          </w:p>
        </w:tc>
      </w:tr>
      <w:tr w:rsidR="00192626" w:rsidTr="00B0437F">
        <w:trPr>
          <w:trHeight w:val="47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6" w:rsidRDefault="0019262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6" w:rsidRDefault="00A01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Заробітна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6" w:rsidRDefault="00A01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6" w:rsidRDefault="00A01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26" w:rsidRPr="0060790D" w:rsidRDefault="0060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1580099</w:t>
            </w:r>
            <w:r w:rsidR="00B043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,00</w:t>
            </w:r>
          </w:p>
        </w:tc>
      </w:tr>
      <w:tr w:rsidR="00192626" w:rsidTr="00B0437F">
        <w:trPr>
          <w:trHeight w:val="28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6" w:rsidRDefault="001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6" w:rsidRDefault="0060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Нарахування на оплату праці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6" w:rsidRDefault="0036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6" w:rsidRDefault="0060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2120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26" w:rsidRDefault="00B0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347622,00</w:t>
            </w:r>
          </w:p>
        </w:tc>
      </w:tr>
      <w:tr w:rsidR="00B0437F" w:rsidTr="00B0437F">
        <w:trPr>
          <w:trHeight w:val="28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37F" w:rsidRDefault="00B0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7F" w:rsidRDefault="00B0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Екологічний податок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F" w:rsidRDefault="0036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F" w:rsidRDefault="00B0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F" w:rsidRDefault="00B0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10000,00</w:t>
            </w:r>
          </w:p>
        </w:tc>
      </w:tr>
      <w:tr w:rsidR="00192626" w:rsidTr="00B0437F">
        <w:trPr>
          <w:trHeight w:val="28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6" w:rsidRDefault="001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6" w:rsidRDefault="00B043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Вуличне освітлення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6" w:rsidRDefault="00363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6" w:rsidRDefault="00B043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2273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6" w:rsidRPr="00B0437F" w:rsidRDefault="00B04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043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120000,00</w:t>
            </w:r>
          </w:p>
        </w:tc>
      </w:tr>
      <w:tr w:rsidR="00192626" w:rsidTr="00B0437F">
        <w:trPr>
          <w:trHeight w:val="28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6" w:rsidRDefault="001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6" w:rsidRDefault="0019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 по програмі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6" w:rsidRDefault="0019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6" w:rsidRDefault="0019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26" w:rsidRDefault="00B0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2057721,00</w:t>
            </w:r>
          </w:p>
        </w:tc>
      </w:tr>
    </w:tbl>
    <w:p w:rsidR="00192626" w:rsidRDefault="00192626" w:rsidP="0019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2626" w:rsidRDefault="00192626" w:rsidP="0019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2626" w:rsidRDefault="00D97C0E" w:rsidP="0019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Діловод загального відділу                                              </w:t>
      </w:r>
      <w:r w:rsidR="00192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Тетяна ШЕЧКОВА</w:t>
      </w:r>
    </w:p>
    <w:p w:rsidR="00192626" w:rsidRDefault="00192626" w:rsidP="0019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2626" w:rsidRDefault="00192626" w:rsidP="0019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2626" w:rsidRDefault="00192626" w:rsidP="0019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2626" w:rsidRDefault="00192626" w:rsidP="0019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2626" w:rsidRDefault="00192626" w:rsidP="0019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2626" w:rsidRDefault="00192626" w:rsidP="0019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635" w:rsidRDefault="007B6635"/>
    <w:sectPr w:rsidR="007B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13"/>
    <w:rsid w:val="00021E13"/>
    <w:rsid w:val="000A3EAF"/>
    <w:rsid w:val="00192626"/>
    <w:rsid w:val="00363559"/>
    <w:rsid w:val="00516065"/>
    <w:rsid w:val="0060790D"/>
    <w:rsid w:val="006756BA"/>
    <w:rsid w:val="007B6635"/>
    <w:rsid w:val="00A0199D"/>
    <w:rsid w:val="00B0437F"/>
    <w:rsid w:val="00D9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E3D942"/>
  <w15:chartTrackingRefBased/>
  <w15:docId w15:val="{32FEBAE6-D026-434B-9D00-A81BBE5D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2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9</cp:revision>
  <dcterms:created xsi:type="dcterms:W3CDTF">2021-03-18T11:23:00Z</dcterms:created>
  <dcterms:modified xsi:type="dcterms:W3CDTF">2021-03-18T12:59:00Z</dcterms:modified>
</cp:coreProperties>
</file>